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EAAF" w14:textId="77777777" w:rsidR="006A148A" w:rsidRPr="008B28CC" w:rsidRDefault="006A148A" w:rsidP="008B28CC">
      <w:pPr>
        <w:jc w:val="both"/>
        <w:rPr>
          <w:rFonts w:asciiTheme="minorHAnsi" w:hAnsiTheme="minorHAnsi"/>
          <w:b/>
          <w:bCs/>
        </w:rPr>
      </w:pPr>
    </w:p>
    <w:p w14:paraId="5EC6199C" w14:textId="77777777" w:rsidR="006A148A" w:rsidRPr="008B28CC" w:rsidRDefault="006A148A" w:rsidP="008B28CC">
      <w:pPr>
        <w:jc w:val="both"/>
        <w:rPr>
          <w:rFonts w:asciiTheme="minorHAnsi" w:hAnsiTheme="minorHAnsi"/>
          <w:b/>
          <w:bCs/>
        </w:rPr>
      </w:pPr>
    </w:p>
    <w:p w14:paraId="70D14DEF" w14:textId="77777777" w:rsidR="006A148A" w:rsidRPr="008B28CC" w:rsidRDefault="006A148A" w:rsidP="008B28CC">
      <w:pPr>
        <w:jc w:val="both"/>
        <w:rPr>
          <w:rFonts w:asciiTheme="minorHAnsi" w:hAnsiTheme="minorHAnsi"/>
          <w:b/>
          <w:bCs/>
        </w:rPr>
      </w:pPr>
    </w:p>
    <w:p w14:paraId="28A7C8FB" w14:textId="77777777" w:rsidR="006A148A" w:rsidRPr="008B28CC" w:rsidRDefault="006A148A" w:rsidP="008B28CC">
      <w:pPr>
        <w:jc w:val="both"/>
        <w:rPr>
          <w:rFonts w:asciiTheme="minorHAnsi" w:hAnsiTheme="minorHAnsi"/>
          <w:b/>
          <w:bCs/>
        </w:rPr>
      </w:pPr>
    </w:p>
    <w:p w14:paraId="47D6021A" w14:textId="77777777" w:rsidR="0067081B" w:rsidRPr="008B28CC" w:rsidRDefault="00ED1DA6" w:rsidP="008B28CC">
      <w:pPr>
        <w:pStyle w:val="BodyText"/>
        <w:jc w:val="both"/>
        <w:rPr>
          <w:rFonts w:asciiTheme="minorHAnsi" w:hAnsiTheme="minorHAnsi"/>
        </w:rPr>
      </w:pPr>
      <w:r w:rsidRPr="008B28CC">
        <w:rPr>
          <w:rFonts w:asciiTheme="minorHAnsi" w:hAnsiTheme="minorHAnsi"/>
          <w:noProof/>
          <w:lang w:val="en-US"/>
        </w:rPr>
        <w:drawing>
          <wp:inline distT="0" distB="0" distL="0" distR="0" wp14:anchorId="1FD70982" wp14:editId="17947C66">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7"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14:paraId="781B6CC5" w14:textId="77777777" w:rsidR="0067081B" w:rsidRPr="008B28CC" w:rsidRDefault="0067081B" w:rsidP="008B28CC">
      <w:pPr>
        <w:pStyle w:val="BodyText"/>
        <w:jc w:val="both"/>
        <w:rPr>
          <w:rFonts w:asciiTheme="minorHAnsi" w:hAnsiTheme="minorHAnsi"/>
        </w:rPr>
      </w:pPr>
    </w:p>
    <w:p w14:paraId="4F28ACCA" w14:textId="77777777" w:rsidR="0067081B" w:rsidRPr="008B28CC" w:rsidRDefault="0067081B" w:rsidP="008B28CC">
      <w:pPr>
        <w:pStyle w:val="BodyText"/>
        <w:jc w:val="center"/>
        <w:rPr>
          <w:rFonts w:asciiTheme="minorHAnsi" w:hAnsiTheme="minorHAnsi"/>
          <w:b/>
          <w:bCs/>
          <w:sz w:val="28"/>
          <w:szCs w:val="28"/>
        </w:rPr>
      </w:pPr>
      <w:r w:rsidRPr="008B28CC">
        <w:rPr>
          <w:rFonts w:asciiTheme="minorHAnsi" w:hAnsiTheme="minorHAnsi"/>
          <w:b/>
          <w:bCs/>
          <w:sz w:val="28"/>
          <w:szCs w:val="28"/>
        </w:rPr>
        <w:t>Wilds Lodge School</w:t>
      </w:r>
    </w:p>
    <w:p w14:paraId="66799886" w14:textId="77777777" w:rsidR="0067081B" w:rsidRPr="008B28CC" w:rsidRDefault="0067081B" w:rsidP="008B28CC">
      <w:pPr>
        <w:pStyle w:val="Heading1"/>
        <w:jc w:val="center"/>
        <w:rPr>
          <w:rFonts w:asciiTheme="minorHAnsi" w:hAnsiTheme="minorHAnsi"/>
          <w:szCs w:val="28"/>
        </w:rPr>
      </w:pPr>
    </w:p>
    <w:p w14:paraId="61DD3008" w14:textId="77777777" w:rsidR="003B0137" w:rsidRPr="008B28CC" w:rsidRDefault="003B0137" w:rsidP="008B28CC">
      <w:pPr>
        <w:jc w:val="center"/>
        <w:rPr>
          <w:rFonts w:asciiTheme="minorHAnsi" w:hAnsiTheme="minorHAnsi"/>
          <w:sz w:val="28"/>
          <w:szCs w:val="28"/>
        </w:rPr>
      </w:pPr>
    </w:p>
    <w:p w14:paraId="7D889D8F" w14:textId="77777777" w:rsidR="0067081B" w:rsidRPr="008B28CC" w:rsidRDefault="0067081B" w:rsidP="008B28CC">
      <w:pPr>
        <w:jc w:val="center"/>
        <w:rPr>
          <w:rFonts w:asciiTheme="minorHAnsi" w:hAnsiTheme="minorHAnsi" w:cs="Arial"/>
          <w:b/>
          <w:sz w:val="28"/>
          <w:szCs w:val="28"/>
        </w:rPr>
      </w:pPr>
      <w:r w:rsidRPr="008B28CC">
        <w:rPr>
          <w:rFonts w:asciiTheme="minorHAnsi" w:hAnsiTheme="minorHAnsi" w:cs="Arial"/>
          <w:b/>
          <w:sz w:val="28"/>
          <w:szCs w:val="28"/>
        </w:rPr>
        <w:t>Guidance for Staff:</w:t>
      </w:r>
    </w:p>
    <w:p w14:paraId="7D118469" w14:textId="77777777" w:rsidR="006A148A" w:rsidRPr="008B28CC" w:rsidRDefault="006A148A" w:rsidP="008B28CC">
      <w:pPr>
        <w:pStyle w:val="Heading3"/>
        <w:rPr>
          <w:rFonts w:asciiTheme="minorHAnsi" w:hAnsiTheme="minorHAnsi"/>
          <w:sz w:val="28"/>
          <w:szCs w:val="28"/>
        </w:rPr>
      </w:pPr>
    </w:p>
    <w:p w14:paraId="2411ADF3" w14:textId="77777777" w:rsidR="006A148A" w:rsidRPr="008B28CC" w:rsidRDefault="006A148A" w:rsidP="008B28CC">
      <w:pPr>
        <w:jc w:val="center"/>
        <w:rPr>
          <w:rFonts w:asciiTheme="minorHAnsi" w:hAnsiTheme="minorHAnsi"/>
          <w:b/>
          <w:bCs/>
          <w:sz w:val="28"/>
          <w:szCs w:val="28"/>
        </w:rPr>
      </w:pPr>
    </w:p>
    <w:p w14:paraId="554B1C37" w14:textId="77777777" w:rsidR="006A148A" w:rsidRPr="008B28CC" w:rsidRDefault="006A148A" w:rsidP="008B28CC">
      <w:pPr>
        <w:jc w:val="center"/>
        <w:rPr>
          <w:rFonts w:asciiTheme="minorHAnsi" w:hAnsiTheme="minorHAnsi"/>
          <w:b/>
          <w:bCs/>
          <w:sz w:val="28"/>
          <w:szCs w:val="28"/>
        </w:rPr>
      </w:pPr>
    </w:p>
    <w:p w14:paraId="3D865B1F" w14:textId="77777777" w:rsidR="006A148A" w:rsidRPr="008B28CC" w:rsidRDefault="006A148A" w:rsidP="008B28CC">
      <w:pPr>
        <w:pStyle w:val="Heading2"/>
        <w:jc w:val="center"/>
        <w:rPr>
          <w:rFonts w:asciiTheme="minorHAnsi" w:hAnsiTheme="minorHAnsi"/>
          <w:sz w:val="28"/>
          <w:szCs w:val="28"/>
        </w:rPr>
      </w:pPr>
      <w:r w:rsidRPr="008B28CC">
        <w:rPr>
          <w:rFonts w:asciiTheme="minorHAnsi" w:hAnsiTheme="minorHAnsi"/>
          <w:sz w:val="28"/>
          <w:szCs w:val="28"/>
        </w:rPr>
        <w:t>THE USE OF RESTRICTIVE INTERVENTIONS</w:t>
      </w:r>
    </w:p>
    <w:p w14:paraId="666298BD" w14:textId="77777777" w:rsidR="006A148A" w:rsidRPr="008B28CC" w:rsidRDefault="006A148A" w:rsidP="008B28CC">
      <w:pPr>
        <w:jc w:val="both"/>
        <w:rPr>
          <w:rFonts w:asciiTheme="minorHAnsi" w:hAnsiTheme="minorHAnsi"/>
        </w:rPr>
      </w:pPr>
    </w:p>
    <w:p w14:paraId="6F8A7AC0" w14:textId="77777777" w:rsidR="006A148A" w:rsidRPr="008B28CC" w:rsidRDefault="006A148A" w:rsidP="008B28CC">
      <w:pPr>
        <w:jc w:val="both"/>
        <w:rPr>
          <w:rFonts w:asciiTheme="minorHAnsi" w:hAnsiTheme="minorHAnsi"/>
        </w:rPr>
      </w:pPr>
    </w:p>
    <w:p w14:paraId="2E940DC3" w14:textId="77777777" w:rsidR="006A148A" w:rsidRPr="008B28CC" w:rsidRDefault="006A148A" w:rsidP="008B28CC">
      <w:pPr>
        <w:jc w:val="right"/>
        <w:rPr>
          <w:rFonts w:asciiTheme="minorHAnsi" w:hAnsiTheme="minorHAnsi"/>
          <w:sz w:val="28"/>
          <w:szCs w:val="28"/>
        </w:rPr>
      </w:pPr>
    </w:p>
    <w:p w14:paraId="00E0CEFB" w14:textId="77777777" w:rsidR="006A148A" w:rsidRPr="008B28CC" w:rsidRDefault="0067081B" w:rsidP="008B28CC">
      <w:pPr>
        <w:jc w:val="right"/>
        <w:rPr>
          <w:rFonts w:asciiTheme="minorHAnsi" w:hAnsiTheme="minorHAnsi"/>
          <w:sz w:val="28"/>
          <w:szCs w:val="28"/>
        </w:rPr>
      </w:pPr>
      <w:r w:rsidRPr="008B28CC">
        <w:rPr>
          <w:rFonts w:asciiTheme="minorHAnsi" w:hAnsiTheme="minorHAnsi"/>
          <w:sz w:val="28"/>
          <w:szCs w:val="28"/>
        </w:rPr>
        <w:t>This document was compiled by:</w:t>
      </w:r>
      <w:r w:rsidRPr="008B28CC">
        <w:rPr>
          <w:rFonts w:asciiTheme="minorHAnsi" w:hAnsiTheme="minorHAnsi"/>
          <w:sz w:val="28"/>
          <w:szCs w:val="28"/>
        </w:rPr>
        <w:tab/>
      </w:r>
      <w:r w:rsidR="003B0137" w:rsidRPr="008B28CC">
        <w:rPr>
          <w:rFonts w:asciiTheme="minorHAnsi" w:hAnsiTheme="minorHAnsi"/>
          <w:bCs/>
          <w:sz w:val="28"/>
          <w:szCs w:val="28"/>
        </w:rPr>
        <w:t>Mr Robin</w:t>
      </w:r>
      <w:r w:rsidR="006A148A" w:rsidRPr="008B28CC">
        <w:rPr>
          <w:rFonts w:asciiTheme="minorHAnsi" w:hAnsiTheme="minorHAnsi"/>
          <w:bCs/>
          <w:sz w:val="28"/>
          <w:szCs w:val="28"/>
        </w:rPr>
        <w:t xml:space="preserve"> Lee</w:t>
      </w:r>
      <w:r w:rsidR="006A148A" w:rsidRPr="008B28CC">
        <w:rPr>
          <w:rFonts w:asciiTheme="minorHAnsi" w:hAnsiTheme="minorHAnsi"/>
          <w:sz w:val="28"/>
          <w:szCs w:val="28"/>
        </w:rPr>
        <w:t xml:space="preserve">, </w:t>
      </w:r>
      <w:r w:rsidR="006A148A" w:rsidRPr="008B28CC">
        <w:rPr>
          <w:rFonts w:asciiTheme="minorHAnsi" w:hAnsiTheme="minorHAnsi"/>
          <w:bCs/>
          <w:sz w:val="28"/>
          <w:szCs w:val="28"/>
        </w:rPr>
        <w:t>Principal</w:t>
      </w:r>
    </w:p>
    <w:p w14:paraId="4B711E31" w14:textId="77777777" w:rsidR="006A148A" w:rsidRPr="008B28CC" w:rsidRDefault="006A148A" w:rsidP="008B28CC">
      <w:pPr>
        <w:jc w:val="right"/>
        <w:rPr>
          <w:rFonts w:asciiTheme="minorHAnsi" w:hAnsiTheme="minorHAnsi"/>
          <w:sz w:val="28"/>
          <w:szCs w:val="28"/>
        </w:rPr>
      </w:pPr>
    </w:p>
    <w:p w14:paraId="4DA021AE" w14:textId="77777777" w:rsidR="006A148A" w:rsidRPr="008B28CC" w:rsidRDefault="006A148A" w:rsidP="008B28CC">
      <w:pPr>
        <w:ind w:left="3600" w:hanging="3600"/>
        <w:jc w:val="right"/>
        <w:rPr>
          <w:rFonts w:asciiTheme="minorHAnsi" w:hAnsiTheme="minorHAnsi"/>
          <w:bCs/>
          <w:sz w:val="28"/>
          <w:szCs w:val="28"/>
        </w:rPr>
      </w:pPr>
      <w:r w:rsidRPr="008B28CC">
        <w:rPr>
          <w:rFonts w:asciiTheme="minorHAnsi" w:hAnsiTheme="minorHAnsi"/>
          <w:sz w:val="28"/>
          <w:szCs w:val="28"/>
        </w:rPr>
        <w:t>In consultation with:</w:t>
      </w:r>
      <w:r w:rsidRPr="008B28CC">
        <w:rPr>
          <w:rFonts w:asciiTheme="minorHAnsi" w:hAnsiTheme="minorHAnsi"/>
          <w:sz w:val="28"/>
          <w:szCs w:val="28"/>
        </w:rPr>
        <w:tab/>
      </w:r>
      <w:r w:rsidR="0067081B" w:rsidRPr="008B28CC">
        <w:rPr>
          <w:rFonts w:asciiTheme="minorHAnsi" w:hAnsiTheme="minorHAnsi"/>
          <w:bCs/>
          <w:sz w:val="28"/>
          <w:szCs w:val="28"/>
        </w:rPr>
        <w:t>The School Leadership</w:t>
      </w:r>
      <w:r w:rsidRPr="008B28CC">
        <w:rPr>
          <w:rFonts w:asciiTheme="minorHAnsi" w:hAnsiTheme="minorHAnsi"/>
          <w:bCs/>
          <w:sz w:val="28"/>
          <w:szCs w:val="28"/>
        </w:rPr>
        <w:t xml:space="preserve"> Team</w:t>
      </w:r>
    </w:p>
    <w:p w14:paraId="3AF9163F" w14:textId="6C1E87B2" w:rsidR="006A148A" w:rsidRPr="008B28CC" w:rsidRDefault="0067081B" w:rsidP="008B28CC">
      <w:pPr>
        <w:ind w:left="3600" w:hanging="3600"/>
        <w:jc w:val="right"/>
        <w:rPr>
          <w:rFonts w:asciiTheme="minorHAnsi" w:hAnsiTheme="minorHAnsi"/>
          <w:sz w:val="28"/>
          <w:szCs w:val="28"/>
        </w:rPr>
      </w:pPr>
      <w:r w:rsidRPr="008B28CC">
        <w:rPr>
          <w:rFonts w:asciiTheme="minorHAnsi" w:hAnsiTheme="minorHAnsi"/>
          <w:bCs/>
          <w:sz w:val="28"/>
          <w:szCs w:val="28"/>
        </w:rPr>
        <w:tab/>
      </w:r>
      <w:r w:rsidR="00836E73" w:rsidRPr="008B28CC">
        <w:rPr>
          <w:rFonts w:asciiTheme="minorHAnsi" w:hAnsiTheme="minorHAnsi"/>
          <w:bCs/>
          <w:sz w:val="28"/>
          <w:szCs w:val="28"/>
        </w:rPr>
        <w:t xml:space="preserve">Safeguarding Team </w:t>
      </w:r>
    </w:p>
    <w:p w14:paraId="00D74210" w14:textId="77777777" w:rsidR="0067081B" w:rsidRPr="008B28CC" w:rsidRDefault="0067081B" w:rsidP="008B28CC">
      <w:pPr>
        <w:jc w:val="right"/>
        <w:rPr>
          <w:rFonts w:asciiTheme="minorHAnsi" w:hAnsiTheme="minorHAnsi"/>
          <w:sz w:val="28"/>
          <w:szCs w:val="28"/>
        </w:rPr>
      </w:pPr>
    </w:p>
    <w:p w14:paraId="5D0E04C0" w14:textId="19462997" w:rsidR="006A148A" w:rsidRPr="008B28CC" w:rsidRDefault="003B0137" w:rsidP="008B28CC">
      <w:pPr>
        <w:pStyle w:val="Heading5"/>
        <w:rPr>
          <w:rFonts w:asciiTheme="minorHAnsi" w:hAnsiTheme="minorHAnsi"/>
          <w:szCs w:val="28"/>
        </w:rPr>
      </w:pPr>
      <w:r w:rsidRPr="008B28CC">
        <w:rPr>
          <w:rFonts w:asciiTheme="minorHAnsi" w:hAnsiTheme="minorHAnsi"/>
          <w:szCs w:val="28"/>
        </w:rPr>
        <w:t xml:space="preserve"> </w:t>
      </w:r>
      <w:r w:rsidR="00615F36">
        <w:rPr>
          <w:rFonts w:asciiTheme="minorHAnsi" w:hAnsiTheme="minorHAnsi"/>
          <w:szCs w:val="28"/>
        </w:rPr>
        <w:t>September 201</w:t>
      </w:r>
      <w:r w:rsidR="004427E6">
        <w:rPr>
          <w:rFonts w:asciiTheme="minorHAnsi" w:hAnsiTheme="minorHAnsi"/>
          <w:szCs w:val="28"/>
        </w:rPr>
        <w:t>9</w:t>
      </w:r>
    </w:p>
    <w:p w14:paraId="7DD928A4" w14:textId="77777777" w:rsidR="006A148A" w:rsidRPr="008B28CC" w:rsidRDefault="006A148A" w:rsidP="008B28CC">
      <w:pPr>
        <w:jc w:val="right"/>
        <w:rPr>
          <w:rFonts w:asciiTheme="minorHAnsi" w:hAnsiTheme="minorHAnsi"/>
          <w:sz w:val="28"/>
          <w:szCs w:val="28"/>
        </w:rPr>
      </w:pPr>
    </w:p>
    <w:p w14:paraId="0EF920A7" w14:textId="1B69F496" w:rsidR="006A148A" w:rsidRPr="008B28CC" w:rsidRDefault="00CD2837" w:rsidP="008B28CC">
      <w:pPr>
        <w:jc w:val="right"/>
        <w:rPr>
          <w:rFonts w:asciiTheme="minorHAnsi" w:hAnsiTheme="minorHAnsi"/>
          <w:sz w:val="28"/>
          <w:szCs w:val="28"/>
        </w:rPr>
      </w:pPr>
      <w:r w:rsidRPr="008B28CC">
        <w:rPr>
          <w:rFonts w:asciiTheme="minorHAnsi" w:hAnsiTheme="minorHAnsi"/>
          <w:sz w:val="28"/>
          <w:szCs w:val="28"/>
        </w:rPr>
        <w:t>Review Date: September 20</w:t>
      </w:r>
      <w:r w:rsidR="004427E6">
        <w:rPr>
          <w:rFonts w:asciiTheme="minorHAnsi" w:hAnsiTheme="minorHAnsi"/>
          <w:sz w:val="28"/>
          <w:szCs w:val="28"/>
        </w:rPr>
        <w:t>20</w:t>
      </w:r>
    </w:p>
    <w:p w14:paraId="066670ED" w14:textId="77777777" w:rsidR="006A148A" w:rsidRPr="008B28CC" w:rsidRDefault="006A148A" w:rsidP="008B28CC">
      <w:pPr>
        <w:ind w:left="3600" w:hanging="3600"/>
        <w:jc w:val="right"/>
        <w:rPr>
          <w:rFonts w:asciiTheme="minorHAnsi" w:hAnsiTheme="minorHAnsi"/>
          <w:sz w:val="28"/>
          <w:szCs w:val="28"/>
        </w:rPr>
      </w:pPr>
    </w:p>
    <w:p w14:paraId="2306E7CD" w14:textId="77777777" w:rsidR="00B9300F" w:rsidRPr="008B28CC" w:rsidRDefault="00B9300F" w:rsidP="008B28CC">
      <w:pPr>
        <w:jc w:val="right"/>
        <w:rPr>
          <w:rFonts w:asciiTheme="minorHAnsi" w:hAnsiTheme="minorHAnsi"/>
          <w:sz w:val="28"/>
          <w:szCs w:val="28"/>
        </w:rPr>
      </w:pPr>
    </w:p>
    <w:tbl>
      <w:tblPr>
        <w:tblW w:w="2180" w:type="dxa"/>
        <w:tblCellMar>
          <w:left w:w="0" w:type="dxa"/>
          <w:right w:w="0" w:type="dxa"/>
        </w:tblCellMar>
        <w:tblLook w:val="0000" w:firstRow="0" w:lastRow="0" w:firstColumn="0" w:lastColumn="0" w:noHBand="0" w:noVBand="0"/>
      </w:tblPr>
      <w:tblGrid>
        <w:gridCol w:w="2180"/>
      </w:tblGrid>
      <w:tr w:rsidR="00B9300F" w:rsidRPr="008B28CC" w14:paraId="5FB823F6" w14:textId="77777777" w:rsidTr="003B0137">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tcPr>
          <w:p w14:paraId="5AF763AF" w14:textId="0B2D02A9" w:rsidR="00B9300F" w:rsidRPr="008B28CC" w:rsidRDefault="00B9300F" w:rsidP="008B28CC">
            <w:pPr>
              <w:jc w:val="both"/>
              <w:rPr>
                <w:rFonts w:asciiTheme="minorHAnsi" w:hAnsiTheme="minorHAnsi"/>
                <w:b/>
                <w:bCs/>
              </w:rPr>
            </w:pPr>
            <w:r w:rsidRPr="008B28CC">
              <w:rPr>
                <w:rFonts w:asciiTheme="minorHAnsi" w:hAnsiTheme="minorHAnsi"/>
                <w:b/>
                <w:bCs/>
              </w:rPr>
              <w:t xml:space="preserve">Doc. </w:t>
            </w:r>
            <w:r w:rsidR="00836E73" w:rsidRPr="008B28CC">
              <w:rPr>
                <w:rFonts w:asciiTheme="minorHAnsi" w:hAnsiTheme="minorHAnsi"/>
                <w:b/>
                <w:bCs/>
              </w:rPr>
              <w:t>2.14</w:t>
            </w:r>
          </w:p>
        </w:tc>
      </w:tr>
    </w:tbl>
    <w:p w14:paraId="36488A15" w14:textId="77777777" w:rsidR="00B9300F" w:rsidRPr="008B28CC" w:rsidRDefault="00B9300F" w:rsidP="008B28CC">
      <w:pPr>
        <w:pStyle w:val="Heading1"/>
        <w:jc w:val="both"/>
        <w:rPr>
          <w:rFonts w:asciiTheme="minorHAnsi" w:hAnsiTheme="minorHAnsi"/>
          <w:sz w:val="24"/>
        </w:rPr>
      </w:pPr>
    </w:p>
    <w:p w14:paraId="00754BFC" w14:textId="77777777" w:rsidR="00836E73" w:rsidRDefault="00836E73" w:rsidP="008B28CC">
      <w:pPr>
        <w:jc w:val="both"/>
        <w:rPr>
          <w:rFonts w:asciiTheme="minorHAnsi" w:hAnsiTheme="minorHAnsi"/>
        </w:rPr>
      </w:pPr>
    </w:p>
    <w:p w14:paraId="1B404829" w14:textId="77777777" w:rsidR="008B28CC" w:rsidRDefault="008B28CC" w:rsidP="008B28CC">
      <w:pPr>
        <w:jc w:val="both"/>
        <w:rPr>
          <w:rFonts w:asciiTheme="minorHAnsi" w:hAnsiTheme="minorHAnsi"/>
        </w:rPr>
      </w:pPr>
    </w:p>
    <w:p w14:paraId="0C1D0325" w14:textId="77777777" w:rsidR="008B28CC" w:rsidRPr="008B28CC" w:rsidRDefault="008B28CC" w:rsidP="008B28CC">
      <w:pPr>
        <w:jc w:val="both"/>
        <w:rPr>
          <w:rFonts w:asciiTheme="minorHAnsi" w:hAnsiTheme="minorHAnsi"/>
        </w:rPr>
      </w:pPr>
    </w:p>
    <w:p w14:paraId="2EF0C456" w14:textId="77777777" w:rsidR="00836E73" w:rsidRPr="008B28CC" w:rsidRDefault="00836E73" w:rsidP="008B28CC">
      <w:pPr>
        <w:jc w:val="both"/>
        <w:rPr>
          <w:rFonts w:asciiTheme="minorHAnsi" w:hAnsiTheme="minorHAnsi"/>
        </w:rPr>
      </w:pPr>
    </w:p>
    <w:p w14:paraId="17E608D2" w14:textId="310D115B" w:rsidR="006A148A" w:rsidRPr="008B28CC" w:rsidRDefault="006A148A" w:rsidP="008B28CC">
      <w:pPr>
        <w:pStyle w:val="Heading1"/>
        <w:numPr>
          <w:ilvl w:val="0"/>
          <w:numId w:val="13"/>
        </w:numPr>
        <w:jc w:val="both"/>
        <w:rPr>
          <w:rFonts w:asciiTheme="minorHAnsi" w:hAnsiTheme="minorHAnsi"/>
          <w:sz w:val="24"/>
        </w:rPr>
      </w:pPr>
      <w:r w:rsidRPr="008B28CC">
        <w:rPr>
          <w:rFonts w:asciiTheme="minorHAnsi" w:hAnsiTheme="minorHAnsi"/>
          <w:sz w:val="24"/>
        </w:rPr>
        <w:t>INTRODUCTION</w:t>
      </w:r>
    </w:p>
    <w:p w14:paraId="15B08C8F" w14:textId="77777777" w:rsidR="00836E73" w:rsidRPr="008B28CC" w:rsidRDefault="00836E73" w:rsidP="008B28CC">
      <w:pPr>
        <w:jc w:val="both"/>
        <w:rPr>
          <w:rFonts w:asciiTheme="minorHAnsi" w:hAnsiTheme="minorHAnsi"/>
        </w:rPr>
      </w:pPr>
    </w:p>
    <w:p w14:paraId="6EED14D0" w14:textId="0AF5EB37" w:rsidR="006A148A" w:rsidRDefault="009B2641" w:rsidP="009B2641">
      <w:pPr>
        <w:rPr>
          <w:rFonts w:asciiTheme="minorHAnsi" w:hAnsiTheme="minorHAnsi" w:cs="Tahoma"/>
        </w:rPr>
      </w:pPr>
      <w:r w:rsidRPr="00E212C6">
        <w:rPr>
          <w:rFonts w:asciiTheme="minorHAnsi" w:hAnsiTheme="minorHAnsi" w:cs="Arial"/>
          <w:bCs/>
        </w:rPr>
        <w:t xml:space="preserve">The document </w:t>
      </w:r>
      <w:r>
        <w:rPr>
          <w:rFonts w:asciiTheme="minorHAnsi" w:hAnsiTheme="minorHAnsi" w:cs="Arial"/>
          <w:bCs/>
        </w:rPr>
        <w:t xml:space="preserve">draws on guidance from the </w:t>
      </w:r>
      <w:r w:rsidRPr="00E212C6">
        <w:rPr>
          <w:rFonts w:asciiTheme="minorHAnsi" w:hAnsiTheme="minorHAnsi" w:cs="Arial"/>
          <w:bCs/>
        </w:rPr>
        <w:t>Education and Inspections Act 2006, DCSF Guidance on Pupil Behaviour and Discipline Policies April 2007, DfE Guidance on the Use of Force to Control or Restrain Pupils 7/11, Legislation on Keeping Children Safe in Education September 2016</w:t>
      </w:r>
      <w:r w:rsidR="00FD3173">
        <w:rPr>
          <w:rFonts w:asciiTheme="minorHAnsi" w:hAnsiTheme="minorHAnsi" w:cs="Arial"/>
          <w:bCs/>
        </w:rPr>
        <w:t>/2018</w:t>
      </w:r>
      <w:r w:rsidRPr="00E212C6">
        <w:rPr>
          <w:rFonts w:asciiTheme="minorHAnsi" w:hAnsiTheme="minorHAnsi" w:cs="Arial"/>
          <w:bCs/>
        </w:rPr>
        <w:t>, Safer Recruitment in Education 2007 and Guidance for Safe Working Practice for the Protection of Children and Staff in Education 2015 and, Use of reasonable force</w:t>
      </w:r>
      <w:r>
        <w:rPr>
          <w:rFonts w:asciiTheme="minorHAnsi" w:hAnsiTheme="minorHAnsi" w:cs="Arial"/>
          <w:bCs/>
        </w:rPr>
        <w:t xml:space="preserve">, DfE 2013, Equalities act 2010.  </w:t>
      </w:r>
      <w:r w:rsidR="008B28CC" w:rsidRPr="008B28CC">
        <w:rPr>
          <w:rFonts w:asciiTheme="minorHAnsi" w:hAnsiTheme="minorHAnsi" w:cs="Tahoma"/>
        </w:rPr>
        <w:t xml:space="preserve">It aims to clarify for staff, parents, pupils and the SLT the position over the use of force to control or restrain pupils. </w:t>
      </w:r>
      <w:r w:rsidR="00FF2471">
        <w:rPr>
          <w:rFonts w:asciiTheme="minorHAnsi" w:hAnsiTheme="minorHAnsi" w:cs="Tahoma"/>
        </w:rPr>
        <w:t xml:space="preserve">It </w:t>
      </w:r>
      <w:r w:rsidR="0020292A">
        <w:rPr>
          <w:rFonts w:asciiTheme="minorHAnsi" w:hAnsiTheme="minorHAnsi" w:cs="Tahoma"/>
        </w:rPr>
        <w:t>should be read in conjunction with the school Behaviour Management Policy.</w:t>
      </w:r>
    </w:p>
    <w:p w14:paraId="65D4923F" w14:textId="77777777" w:rsidR="009B2641" w:rsidRPr="009B2641" w:rsidRDefault="009B2641" w:rsidP="009B2641">
      <w:pPr>
        <w:rPr>
          <w:rFonts w:asciiTheme="minorHAnsi" w:hAnsiTheme="minorHAnsi" w:cs="Arial"/>
          <w:bCs/>
        </w:rPr>
      </w:pPr>
    </w:p>
    <w:p w14:paraId="18445611" w14:textId="77777777" w:rsidR="006A148A" w:rsidRPr="008B28CC" w:rsidRDefault="006A148A" w:rsidP="008B28CC">
      <w:pPr>
        <w:jc w:val="both"/>
        <w:rPr>
          <w:rFonts w:asciiTheme="minorHAnsi" w:hAnsiTheme="minorHAnsi"/>
        </w:rPr>
      </w:pPr>
      <w:r w:rsidRPr="008B28CC">
        <w:rPr>
          <w:rFonts w:asciiTheme="minorHAnsi" w:hAnsiTheme="minorHAnsi"/>
        </w:rPr>
        <w:t>Section 550A of the Education Act (1996) entered the statute books on 1</w:t>
      </w:r>
      <w:r w:rsidRPr="008B28CC">
        <w:rPr>
          <w:rFonts w:asciiTheme="minorHAnsi" w:hAnsiTheme="minorHAnsi"/>
          <w:vertAlign w:val="superscript"/>
        </w:rPr>
        <w:t>st</w:t>
      </w:r>
      <w:r w:rsidR="003D208B" w:rsidRPr="008B28CC">
        <w:rPr>
          <w:rFonts w:asciiTheme="minorHAnsi" w:hAnsiTheme="minorHAnsi"/>
        </w:rPr>
        <w:t xml:space="preserve"> September 1998. It remains</w:t>
      </w:r>
      <w:r w:rsidRPr="008B28CC">
        <w:rPr>
          <w:rFonts w:asciiTheme="minorHAnsi" w:hAnsiTheme="minorHAnsi"/>
        </w:rPr>
        <w:t xml:space="preserve"> the guiding legislation for practitioners managing diff</w:t>
      </w:r>
      <w:r w:rsidR="003D208B" w:rsidRPr="008B28CC">
        <w:rPr>
          <w:rFonts w:asciiTheme="minorHAnsi" w:hAnsiTheme="minorHAnsi"/>
        </w:rPr>
        <w:t>icult behaviour within schools.</w:t>
      </w:r>
      <w:r w:rsidRPr="008B28CC">
        <w:rPr>
          <w:rFonts w:asciiTheme="minorHAnsi" w:hAnsiTheme="minorHAnsi"/>
        </w:rPr>
        <w:t xml:space="preserve"> It recognises that the use of restrictive physical interventions may be necessary to prevent pupils committing crime; causing injury or</w:t>
      </w:r>
      <w:r w:rsidR="003D208B" w:rsidRPr="008B28CC">
        <w:rPr>
          <w:rFonts w:asciiTheme="minorHAnsi" w:hAnsiTheme="minorHAnsi"/>
        </w:rPr>
        <w:t xml:space="preserve"> damage; or causing disruption.</w:t>
      </w:r>
      <w:r w:rsidRPr="008B28CC">
        <w:rPr>
          <w:rFonts w:asciiTheme="minorHAnsi" w:hAnsiTheme="minorHAnsi"/>
        </w:rPr>
        <w:t xml:space="preserve"> It clarifies the powers of teachers and other staff who have lawful control of pupils, to use reasonable for</w:t>
      </w:r>
      <w:r w:rsidR="003D208B" w:rsidRPr="008B28CC">
        <w:rPr>
          <w:rFonts w:asciiTheme="minorHAnsi" w:hAnsiTheme="minorHAnsi"/>
        </w:rPr>
        <w:t xml:space="preserve">ce to manage these behaviours. </w:t>
      </w:r>
      <w:r w:rsidRPr="008B28CC">
        <w:rPr>
          <w:rFonts w:asciiTheme="minorHAnsi" w:hAnsiTheme="minorHAnsi"/>
        </w:rPr>
        <w:t>It has been designed to permit decisive and professional interventions by me</w:t>
      </w:r>
      <w:r w:rsidR="003D208B" w:rsidRPr="008B28CC">
        <w:rPr>
          <w:rFonts w:asciiTheme="minorHAnsi" w:hAnsiTheme="minorHAnsi"/>
        </w:rPr>
        <w:t xml:space="preserve">mbers of staff within schools. </w:t>
      </w:r>
      <w:proofErr w:type="spellStart"/>
      <w:r w:rsidRPr="008B28CC">
        <w:rPr>
          <w:rFonts w:asciiTheme="minorHAnsi" w:hAnsiTheme="minorHAnsi"/>
        </w:rPr>
        <w:t>DfEE</w:t>
      </w:r>
      <w:proofErr w:type="spellEnd"/>
      <w:r w:rsidRPr="008B28CC">
        <w:rPr>
          <w:rFonts w:asciiTheme="minorHAnsi" w:hAnsiTheme="minorHAnsi"/>
        </w:rPr>
        <w:t xml:space="preserve"> Circular 10/98 noted that such powers were already existent under common law, but had often been misunderstood.</w:t>
      </w:r>
    </w:p>
    <w:p w14:paraId="10A6903D" w14:textId="77777777" w:rsidR="006A148A" w:rsidRPr="008B28CC" w:rsidRDefault="006A148A" w:rsidP="008B28CC">
      <w:pPr>
        <w:jc w:val="both"/>
        <w:rPr>
          <w:rFonts w:asciiTheme="minorHAnsi" w:hAnsiTheme="minorHAnsi"/>
        </w:rPr>
      </w:pPr>
    </w:p>
    <w:p w14:paraId="60F82144" w14:textId="77777777" w:rsidR="006A148A" w:rsidRPr="008B28CC" w:rsidRDefault="006A148A" w:rsidP="008B28CC">
      <w:pPr>
        <w:jc w:val="both"/>
        <w:rPr>
          <w:rFonts w:asciiTheme="minorHAnsi" w:hAnsiTheme="minorHAnsi"/>
        </w:rPr>
      </w:pPr>
      <w:r w:rsidRPr="008B28CC">
        <w:rPr>
          <w:rFonts w:asciiTheme="minorHAnsi" w:hAnsiTheme="minorHAnsi"/>
        </w:rPr>
        <w:t>The text written in italics in this paper are extracts taken from Circular 10/98</w:t>
      </w:r>
    </w:p>
    <w:p w14:paraId="2A2114E2" w14:textId="77777777" w:rsidR="006A148A" w:rsidRPr="008B28CC" w:rsidRDefault="006A148A" w:rsidP="008B28CC">
      <w:pPr>
        <w:jc w:val="both"/>
        <w:rPr>
          <w:rFonts w:asciiTheme="minorHAnsi" w:hAnsiTheme="minorHAnsi"/>
        </w:rPr>
      </w:pPr>
    </w:p>
    <w:p w14:paraId="522ADA26" w14:textId="77777777" w:rsidR="006A148A" w:rsidRPr="008B28CC" w:rsidRDefault="006A148A" w:rsidP="008B28CC">
      <w:pPr>
        <w:jc w:val="both"/>
        <w:rPr>
          <w:rFonts w:asciiTheme="minorHAnsi" w:hAnsiTheme="minorHAnsi"/>
        </w:rPr>
      </w:pPr>
    </w:p>
    <w:p w14:paraId="50FFB88C" w14:textId="77777777" w:rsidR="006A148A" w:rsidRPr="008B28CC" w:rsidRDefault="006A148A" w:rsidP="008B28CC">
      <w:pPr>
        <w:pStyle w:val="Heading4"/>
        <w:jc w:val="both"/>
        <w:rPr>
          <w:rFonts w:asciiTheme="minorHAnsi" w:hAnsiTheme="minorHAnsi"/>
        </w:rPr>
      </w:pPr>
      <w:r w:rsidRPr="008B28CC">
        <w:rPr>
          <w:rFonts w:asciiTheme="minorHAnsi" w:hAnsiTheme="minorHAnsi"/>
        </w:rPr>
        <w:t>2.</w:t>
      </w:r>
      <w:r w:rsidRPr="008B28CC">
        <w:rPr>
          <w:rFonts w:asciiTheme="minorHAnsi" w:hAnsiTheme="minorHAnsi"/>
        </w:rPr>
        <w:tab/>
        <w:t>SCHOOL EXPECTATIONS</w:t>
      </w:r>
    </w:p>
    <w:p w14:paraId="7D57BD67" w14:textId="77777777" w:rsidR="006A148A" w:rsidRPr="008B28CC" w:rsidRDefault="006A148A" w:rsidP="008B28CC">
      <w:pPr>
        <w:jc w:val="both"/>
        <w:rPr>
          <w:rFonts w:asciiTheme="minorHAnsi" w:hAnsiTheme="minorHAnsi"/>
        </w:rPr>
      </w:pPr>
    </w:p>
    <w:p w14:paraId="2A0A23DC" w14:textId="61F1AE33" w:rsidR="006A148A" w:rsidRPr="008B28CC" w:rsidRDefault="006A148A" w:rsidP="008B28CC">
      <w:pPr>
        <w:jc w:val="both"/>
        <w:rPr>
          <w:rFonts w:asciiTheme="minorHAnsi" w:hAnsiTheme="minorHAnsi"/>
        </w:rPr>
      </w:pPr>
      <w:r w:rsidRPr="008B28CC">
        <w:rPr>
          <w:rFonts w:asciiTheme="minorHAnsi" w:hAnsiTheme="minorHAnsi"/>
        </w:rPr>
        <w:t>These guidelines have been kept as brief and as</w:t>
      </w:r>
      <w:r w:rsidR="003D208B" w:rsidRPr="008B28CC">
        <w:rPr>
          <w:rFonts w:asciiTheme="minorHAnsi" w:hAnsiTheme="minorHAnsi"/>
        </w:rPr>
        <w:t xml:space="preserve"> straightforward as possible. </w:t>
      </w:r>
      <w:r w:rsidRPr="008B28CC">
        <w:rPr>
          <w:rFonts w:asciiTheme="minorHAnsi" w:hAnsiTheme="minorHAnsi"/>
        </w:rPr>
        <w:t>This has been done deliberately because the primary purpose of this document is to produce a policy that is clearly workable, easily understood and serves to protect the interests</w:t>
      </w:r>
      <w:r w:rsidR="0034392D" w:rsidRPr="008B28CC">
        <w:rPr>
          <w:rFonts w:asciiTheme="minorHAnsi" w:hAnsiTheme="minorHAnsi"/>
        </w:rPr>
        <w:t xml:space="preserve"> of both the staff and the student</w:t>
      </w:r>
      <w:r w:rsidRPr="008B28CC">
        <w:rPr>
          <w:rFonts w:asciiTheme="minorHAnsi" w:hAnsiTheme="minorHAnsi"/>
        </w:rPr>
        <w:t>s at Wilds L</w:t>
      </w:r>
      <w:r w:rsidR="003D208B" w:rsidRPr="008B28CC">
        <w:rPr>
          <w:rFonts w:asciiTheme="minorHAnsi" w:hAnsiTheme="minorHAnsi"/>
        </w:rPr>
        <w:t xml:space="preserve">odge. </w:t>
      </w:r>
      <w:r w:rsidRPr="008B28CC">
        <w:rPr>
          <w:rFonts w:asciiTheme="minorHAnsi" w:hAnsiTheme="minorHAnsi"/>
        </w:rPr>
        <w:t>It is necessary to draw attention at this point to the very special approach provided by the school, which is fully described within other do</w:t>
      </w:r>
      <w:r w:rsidR="003D208B" w:rsidRPr="008B28CC">
        <w:rPr>
          <w:rFonts w:asciiTheme="minorHAnsi" w:hAnsiTheme="minorHAnsi"/>
        </w:rPr>
        <w:t xml:space="preserve">cuments in the staff handbook. </w:t>
      </w:r>
      <w:r w:rsidR="00511210">
        <w:rPr>
          <w:rFonts w:asciiTheme="minorHAnsi" w:hAnsiTheme="minorHAnsi"/>
        </w:rPr>
        <w:t xml:space="preserve">In particular the Behaviour Management Policy will need to be read and understood and used in conjunction with this policy document.  </w:t>
      </w:r>
      <w:r w:rsidRPr="008B28CC">
        <w:rPr>
          <w:rFonts w:asciiTheme="minorHAnsi" w:hAnsiTheme="minorHAnsi"/>
        </w:rPr>
        <w:t xml:space="preserve">It is sufficient to note that all professional staff will have to intervene with difficult and </w:t>
      </w:r>
      <w:r w:rsidR="0034392D" w:rsidRPr="008B28CC">
        <w:rPr>
          <w:rFonts w:asciiTheme="minorHAnsi" w:hAnsiTheme="minorHAnsi"/>
        </w:rPr>
        <w:t>challenging student</w:t>
      </w:r>
      <w:r w:rsidRPr="008B28CC">
        <w:rPr>
          <w:rFonts w:asciiTheme="minorHAnsi" w:hAnsiTheme="minorHAnsi"/>
        </w:rPr>
        <w:t>s during t</w:t>
      </w:r>
      <w:r w:rsidR="003D208B" w:rsidRPr="008B28CC">
        <w:rPr>
          <w:rFonts w:asciiTheme="minorHAnsi" w:hAnsiTheme="minorHAnsi"/>
        </w:rPr>
        <w:t xml:space="preserve">he course of their daily work. </w:t>
      </w:r>
      <w:r w:rsidRPr="008B28CC">
        <w:rPr>
          <w:rFonts w:asciiTheme="minorHAnsi" w:hAnsiTheme="minorHAnsi"/>
        </w:rPr>
        <w:t>The importance of skilful interventions as incidents arise, develop and are worked through</w:t>
      </w:r>
      <w:r w:rsidR="003D208B" w:rsidRPr="008B28CC">
        <w:rPr>
          <w:rFonts w:asciiTheme="minorHAnsi" w:hAnsiTheme="minorHAnsi"/>
        </w:rPr>
        <w:t xml:space="preserve"> cannot be highlighted enough. </w:t>
      </w:r>
      <w:r w:rsidRPr="008B28CC">
        <w:rPr>
          <w:rFonts w:asciiTheme="minorHAnsi" w:hAnsiTheme="minorHAnsi"/>
        </w:rPr>
        <w:t>It is essential that the procedures described in this paper are not u</w:t>
      </w:r>
      <w:r w:rsidR="003D208B" w:rsidRPr="008B28CC">
        <w:rPr>
          <w:rFonts w:asciiTheme="minorHAnsi" w:hAnsiTheme="minorHAnsi"/>
        </w:rPr>
        <w:t xml:space="preserve">sed instead of this ‘process’. </w:t>
      </w:r>
      <w:r w:rsidRPr="008B28CC">
        <w:rPr>
          <w:rFonts w:asciiTheme="minorHAnsi" w:hAnsiTheme="minorHAnsi"/>
        </w:rPr>
        <w:t>The use of physical force that is unwarranted, excessive</w:t>
      </w:r>
      <w:r w:rsidR="0067081B" w:rsidRPr="008B28CC">
        <w:rPr>
          <w:rFonts w:asciiTheme="minorHAnsi" w:hAnsiTheme="minorHAnsi"/>
        </w:rPr>
        <w:t>,</w:t>
      </w:r>
      <w:r w:rsidRPr="008B28CC">
        <w:rPr>
          <w:rFonts w:asciiTheme="minorHAnsi" w:hAnsiTheme="minorHAnsi"/>
        </w:rPr>
        <w:t xml:space="preserve"> o</w:t>
      </w:r>
      <w:r w:rsidR="003D208B" w:rsidRPr="008B28CC">
        <w:rPr>
          <w:rFonts w:asciiTheme="minorHAnsi" w:hAnsiTheme="minorHAnsi"/>
        </w:rPr>
        <w:t xml:space="preserve">r punitive is not acceptable. </w:t>
      </w:r>
      <w:r w:rsidRPr="008B28CC">
        <w:rPr>
          <w:rFonts w:asciiTheme="minorHAnsi" w:hAnsiTheme="minorHAnsi"/>
        </w:rPr>
        <w:t>It is within our therapeutic context that this framework for intervention must be understood and implemented.</w:t>
      </w:r>
    </w:p>
    <w:p w14:paraId="620E8A1C" w14:textId="77777777" w:rsidR="006A148A" w:rsidRPr="008B28CC" w:rsidRDefault="006A148A" w:rsidP="008B28CC">
      <w:pPr>
        <w:jc w:val="both"/>
        <w:rPr>
          <w:rFonts w:asciiTheme="minorHAnsi" w:hAnsiTheme="minorHAnsi"/>
        </w:rPr>
      </w:pPr>
    </w:p>
    <w:p w14:paraId="62D5302F" w14:textId="77777777" w:rsidR="006A148A" w:rsidRPr="008B28CC" w:rsidRDefault="006A148A" w:rsidP="008B28CC">
      <w:pPr>
        <w:jc w:val="both"/>
        <w:rPr>
          <w:rFonts w:asciiTheme="minorHAnsi" w:hAnsiTheme="minorHAnsi"/>
          <w:b/>
          <w:bCs/>
        </w:rPr>
      </w:pPr>
      <w:r w:rsidRPr="008B28CC">
        <w:rPr>
          <w:rFonts w:asciiTheme="minorHAnsi" w:hAnsiTheme="minorHAnsi"/>
          <w:b/>
          <w:bCs/>
        </w:rPr>
        <w:t>3.</w:t>
      </w:r>
      <w:r w:rsidRPr="008B28CC">
        <w:rPr>
          <w:rFonts w:asciiTheme="minorHAnsi" w:hAnsiTheme="minorHAnsi"/>
          <w:b/>
          <w:bCs/>
        </w:rPr>
        <w:tab/>
        <w:t>Section 550A</w:t>
      </w:r>
    </w:p>
    <w:p w14:paraId="27A65703" w14:textId="77777777" w:rsidR="006A148A" w:rsidRPr="008B28CC" w:rsidRDefault="006A148A" w:rsidP="008B28CC">
      <w:pPr>
        <w:jc w:val="both"/>
        <w:rPr>
          <w:rFonts w:asciiTheme="minorHAnsi" w:hAnsiTheme="minorHAnsi"/>
          <w:b/>
          <w:bCs/>
        </w:rPr>
      </w:pPr>
    </w:p>
    <w:p w14:paraId="3364E30F" w14:textId="5117E82D" w:rsidR="006A148A" w:rsidRPr="008B28CC" w:rsidRDefault="006A148A" w:rsidP="008B28CC">
      <w:pPr>
        <w:pStyle w:val="BodyText"/>
        <w:jc w:val="both"/>
        <w:rPr>
          <w:rFonts w:asciiTheme="minorHAnsi" w:hAnsiTheme="minorHAnsi"/>
        </w:rPr>
      </w:pPr>
      <w:r w:rsidRPr="008B28CC">
        <w:rPr>
          <w:rFonts w:asciiTheme="minorHAnsi" w:hAnsiTheme="minorHAnsi"/>
        </w:rPr>
        <w:t>This section allows teachers, and other persons</w:t>
      </w:r>
      <w:r w:rsidR="00E3492A">
        <w:rPr>
          <w:rFonts w:asciiTheme="minorHAnsi" w:hAnsiTheme="minorHAnsi"/>
        </w:rPr>
        <w:t xml:space="preserve"> who are authorised by the Principal </w:t>
      </w:r>
      <w:r w:rsidRPr="008B28CC">
        <w:rPr>
          <w:rFonts w:asciiTheme="minorHAnsi" w:hAnsiTheme="minorHAnsi"/>
        </w:rPr>
        <w:t>to have control or charge of pupils, to use such force as is reasonable in all these circumstances to prevent a pupil from doing, or continuing to do, any of the following:</w:t>
      </w:r>
    </w:p>
    <w:p w14:paraId="40678F8A" w14:textId="77777777" w:rsidR="006A148A" w:rsidRPr="008B28CC" w:rsidRDefault="006A148A" w:rsidP="008B28CC">
      <w:pPr>
        <w:jc w:val="both"/>
        <w:rPr>
          <w:rFonts w:asciiTheme="minorHAnsi" w:hAnsiTheme="minorHAnsi"/>
          <w:b/>
          <w:bCs/>
        </w:rPr>
      </w:pPr>
    </w:p>
    <w:p w14:paraId="5FFA79D9" w14:textId="77777777" w:rsidR="006A148A" w:rsidRPr="008B28CC" w:rsidRDefault="006A148A" w:rsidP="008B28CC">
      <w:pPr>
        <w:numPr>
          <w:ilvl w:val="0"/>
          <w:numId w:val="1"/>
        </w:numPr>
        <w:ind w:hanging="720"/>
        <w:jc w:val="both"/>
        <w:rPr>
          <w:rFonts w:asciiTheme="minorHAnsi" w:hAnsiTheme="minorHAnsi"/>
          <w:i/>
          <w:iCs/>
        </w:rPr>
      </w:pPr>
      <w:r w:rsidRPr="008B28CC">
        <w:rPr>
          <w:rFonts w:asciiTheme="minorHAnsi" w:hAnsiTheme="minorHAnsi"/>
          <w:i/>
          <w:iCs/>
        </w:rPr>
        <w:t>Committing a criminal offence (including behaving in a way that would be an offence if the pupil was not under the age of criminal responsibility);</w:t>
      </w:r>
    </w:p>
    <w:p w14:paraId="27215612" w14:textId="77777777" w:rsidR="006A148A" w:rsidRPr="008B28CC" w:rsidRDefault="006A148A" w:rsidP="008B28CC">
      <w:pPr>
        <w:ind w:hanging="720"/>
        <w:jc w:val="both"/>
        <w:rPr>
          <w:rFonts w:asciiTheme="minorHAnsi" w:hAnsiTheme="minorHAnsi"/>
          <w:i/>
          <w:iCs/>
        </w:rPr>
      </w:pPr>
    </w:p>
    <w:p w14:paraId="44EFBB05" w14:textId="77777777" w:rsidR="006A148A" w:rsidRPr="008B28CC" w:rsidRDefault="006A148A" w:rsidP="008B28CC">
      <w:pPr>
        <w:numPr>
          <w:ilvl w:val="0"/>
          <w:numId w:val="1"/>
        </w:numPr>
        <w:ind w:hanging="720"/>
        <w:jc w:val="both"/>
        <w:rPr>
          <w:rFonts w:asciiTheme="minorHAnsi" w:hAnsiTheme="minorHAnsi"/>
          <w:i/>
          <w:iCs/>
        </w:rPr>
      </w:pPr>
      <w:r w:rsidRPr="008B28CC">
        <w:rPr>
          <w:rFonts w:asciiTheme="minorHAnsi" w:hAnsiTheme="minorHAnsi"/>
          <w:i/>
          <w:iCs/>
        </w:rPr>
        <w:t>Injuring themselves or others;</w:t>
      </w:r>
    </w:p>
    <w:p w14:paraId="3BE6776C" w14:textId="77777777" w:rsidR="006A148A" w:rsidRPr="008B28CC" w:rsidRDefault="006A148A" w:rsidP="008B28CC">
      <w:pPr>
        <w:ind w:hanging="720"/>
        <w:jc w:val="both"/>
        <w:rPr>
          <w:rFonts w:asciiTheme="minorHAnsi" w:hAnsiTheme="minorHAnsi"/>
          <w:i/>
          <w:iCs/>
        </w:rPr>
      </w:pPr>
    </w:p>
    <w:p w14:paraId="13804473" w14:textId="77777777" w:rsidR="006A148A" w:rsidRPr="008B28CC" w:rsidRDefault="006A148A" w:rsidP="008B28CC">
      <w:pPr>
        <w:numPr>
          <w:ilvl w:val="0"/>
          <w:numId w:val="1"/>
        </w:numPr>
        <w:ind w:hanging="720"/>
        <w:jc w:val="both"/>
        <w:rPr>
          <w:rFonts w:asciiTheme="minorHAnsi" w:hAnsiTheme="minorHAnsi"/>
          <w:i/>
          <w:iCs/>
        </w:rPr>
      </w:pPr>
      <w:r w:rsidRPr="008B28CC">
        <w:rPr>
          <w:rFonts w:asciiTheme="minorHAnsi" w:hAnsiTheme="minorHAnsi"/>
          <w:i/>
          <w:iCs/>
        </w:rPr>
        <w:t>Causing damage to property (including the pupil’s personal property);</w:t>
      </w:r>
    </w:p>
    <w:p w14:paraId="3ACEBDEE" w14:textId="77777777" w:rsidR="006A148A" w:rsidRPr="008B28CC" w:rsidRDefault="006A148A" w:rsidP="008B28CC">
      <w:pPr>
        <w:ind w:hanging="720"/>
        <w:jc w:val="both"/>
        <w:rPr>
          <w:rFonts w:asciiTheme="minorHAnsi" w:hAnsiTheme="minorHAnsi"/>
          <w:i/>
          <w:iCs/>
        </w:rPr>
      </w:pPr>
    </w:p>
    <w:p w14:paraId="2859183F" w14:textId="77777777" w:rsidR="006A148A" w:rsidRPr="008B28CC" w:rsidRDefault="006A148A" w:rsidP="008B28CC">
      <w:pPr>
        <w:numPr>
          <w:ilvl w:val="0"/>
          <w:numId w:val="1"/>
        </w:numPr>
        <w:ind w:hanging="720"/>
        <w:jc w:val="both"/>
        <w:rPr>
          <w:rFonts w:asciiTheme="minorHAnsi" w:hAnsiTheme="minorHAnsi"/>
          <w:i/>
          <w:iCs/>
        </w:rPr>
      </w:pPr>
      <w:r w:rsidRPr="008B28CC">
        <w:rPr>
          <w:rFonts w:asciiTheme="minorHAnsi" w:hAnsiTheme="minorHAnsi"/>
          <w:i/>
          <w:iCs/>
        </w:rPr>
        <w:t>Engaging in any behaviour prejudicial to maintaining good order and discipline at the school or among its pupils, whether that behaviour occurs in a classroom during a teaching session or elsewhere.</w:t>
      </w:r>
    </w:p>
    <w:p w14:paraId="7D03F8FB" w14:textId="77777777" w:rsidR="006A148A" w:rsidRPr="008B28CC" w:rsidRDefault="006A148A" w:rsidP="008B28CC">
      <w:pPr>
        <w:jc w:val="both"/>
        <w:rPr>
          <w:rFonts w:asciiTheme="minorHAnsi" w:hAnsiTheme="minorHAnsi"/>
        </w:rPr>
      </w:pPr>
    </w:p>
    <w:p w14:paraId="1C73BC0F" w14:textId="77777777" w:rsidR="006A148A" w:rsidRPr="008B28CC" w:rsidRDefault="006A148A" w:rsidP="008B28CC">
      <w:pPr>
        <w:jc w:val="both"/>
        <w:rPr>
          <w:rFonts w:asciiTheme="minorHAnsi" w:hAnsiTheme="minorHAnsi"/>
        </w:rPr>
      </w:pPr>
    </w:p>
    <w:p w14:paraId="1F023D21" w14:textId="77777777" w:rsidR="006A148A" w:rsidRPr="008B28CC" w:rsidRDefault="006A148A" w:rsidP="008B28CC">
      <w:pPr>
        <w:pStyle w:val="BodyText2"/>
        <w:rPr>
          <w:rFonts w:asciiTheme="minorHAnsi" w:hAnsiTheme="minorHAnsi"/>
        </w:rPr>
      </w:pPr>
      <w:r w:rsidRPr="008B28CC">
        <w:rPr>
          <w:rFonts w:asciiTheme="minorHAnsi" w:hAnsiTheme="minorHAnsi"/>
        </w:rPr>
        <w:t>The provision applies when a teacher, or authorised person, is on the school premises, and when he or she has lawful control or charge of the pupils concerned elsewhere e.g. on a field trip or other authorised school activity.</w:t>
      </w:r>
    </w:p>
    <w:p w14:paraId="33EFDEE0" w14:textId="77777777" w:rsidR="006A148A" w:rsidRPr="008B28CC" w:rsidRDefault="006A148A" w:rsidP="008B28CC">
      <w:pPr>
        <w:jc w:val="both"/>
        <w:rPr>
          <w:rFonts w:asciiTheme="minorHAnsi" w:hAnsiTheme="minorHAnsi"/>
        </w:rPr>
      </w:pPr>
    </w:p>
    <w:p w14:paraId="14460095" w14:textId="0D087AC8" w:rsidR="006A148A" w:rsidRPr="008B28CC" w:rsidRDefault="006A148A" w:rsidP="008B28CC">
      <w:pPr>
        <w:jc w:val="both"/>
        <w:rPr>
          <w:rFonts w:asciiTheme="minorHAnsi" w:hAnsiTheme="minorHAnsi"/>
        </w:rPr>
      </w:pPr>
      <w:r w:rsidRPr="008B28CC">
        <w:rPr>
          <w:rFonts w:asciiTheme="minorHAnsi" w:hAnsiTheme="minorHAnsi"/>
        </w:rPr>
        <w:t>Wilds Lodge is, as p</w:t>
      </w:r>
      <w:r w:rsidR="0067081B" w:rsidRPr="008B28CC">
        <w:rPr>
          <w:rFonts w:asciiTheme="minorHAnsi" w:hAnsiTheme="minorHAnsi"/>
        </w:rPr>
        <w:t>reviously noted, a school</w:t>
      </w:r>
      <w:r w:rsidRPr="008B28CC">
        <w:rPr>
          <w:rFonts w:asciiTheme="minorHAnsi" w:hAnsiTheme="minorHAnsi"/>
        </w:rPr>
        <w:t xml:space="preserve"> both under its ter</w:t>
      </w:r>
      <w:r w:rsidR="00CD2837" w:rsidRPr="008B28CC">
        <w:rPr>
          <w:rFonts w:asciiTheme="minorHAnsi" w:hAnsiTheme="minorHAnsi"/>
        </w:rPr>
        <w:t>ms of registration with the DFE</w:t>
      </w:r>
      <w:r w:rsidR="00CA7E7E" w:rsidRPr="008B28CC">
        <w:rPr>
          <w:rFonts w:asciiTheme="minorHAnsi" w:hAnsiTheme="minorHAnsi"/>
        </w:rPr>
        <w:t xml:space="preserve"> and the Children Act 1989.</w:t>
      </w:r>
      <w:r w:rsidRPr="008B28CC">
        <w:rPr>
          <w:rFonts w:asciiTheme="minorHAnsi" w:hAnsiTheme="minorHAnsi"/>
        </w:rPr>
        <w:t xml:space="preserve"> Its aim and purpose is to provide a 24-hour academic and social curriculum to address the</w:t>
      </w:r>
      <w:r w:rsidR="0067081B" w:rsidRPr="008B28CC">
        <w:rPr>
          <w:rFonts w:asciiTheme="minorHAnsi" w:hAnsiTheme="minorHAnsi"/>
        </w:rPr>
        <w:t xml:space="preserve"> social,</w:t>
      </w:r>
      <w:r w:rsidRPr="008B28CC">
        <w:rPr>
          <w:rFonts w:asciiTheme="minorHAnsi" w:hAnsiTheme="minorHAnsi"/>
        </w:rPr>
        <w:t xml:space="preserve"> emotional and behav</w:t>
      </w:r>
      <w:r w:rsidR="00350E53" w:rsidRPr="008B28CC">
        <w:rPr>
          <w:rFonts w:asciiTheme="minorHAnsi" w:hAnsiTheme="minorHAnsi"/>
        </w:rPr>
        <w:t>ioural difficulties of its student</w:t>
      </w:r>
      <w:r w:rsidR="00CA7E7E" w:rsidRPr="008B28CC">
        <w:rPr>
          <w:rFonts w:asciiTheme="minorHAnsi" w:hAnsiTheme="minorHAnsi"/>
        </w:rPr>
        <w:t xml:space="preserve">s. </w:t>
      </w:r>
      <w:r w:rsidRPr="008B28CC">
        <w:rPr>
          <w:rFonts w:asciiTheme="minorHAnsi" w:hAnsiTheme="minorHAnsi"/>
        </w:rPr>
        <w:t>The guidance provided in this document is as equally applicable to care and therapeutic staff carrying out their professional duties as to teaching staff in their teaching and extraneous duty roles.</w:t>
      </w:r>
    </w:p>
    <w:p w14:paraId="5C91195C" w14:textId="77777777" w:rsidR="006A148A" w:rsidRPr="008B28CC" w:rsidRDefault="006A148A" w:rsidP="008B28CC">
      <w:pPr>
        <w:jc w:val="both"/>
        <w:rPr>
          <w:rFonts w:asciiTheme="minorHAnsi" w:hAnsiTheme="minorHAnsi"/>
        </w:rPr>
      </w:pPr>
    </w:p>
    <w:p w14:paraId="4586D855" w14:textId="77777777" w:rsidR="006A148A" w:rsidRPr="008B28CC" w:rsidRDefault="006A148A" w:rsidP="008B28CC">
      <w:pPr>
        <w:jc w:val="both"/>
        <w:rPr>
          <w:rFonts w:asciiTheme="minorHAnsi" w:hAnsiTheme="minorHAnsi"/>
          <w:b/>
          <w:bCs/>
        </w:rPr>
      </w:pPr>
      <w:r w:rsidRPr="008B28CC">
        <w:rPr>
          <w:rFonts w:asciiTheme="minorHAnsi" w:hAnsiTheme="minorHAnsi"/>
          <w:b/>
          <w:bCs/>
        </w:rPr>
        <w:t>4.</w:t>
      </w:r>
      <w:r w:rsidRPr="008B28CC">
        <w:rPr>
          <w:rFonts w:asciiTheme="minorHAnsi" w:hAnsiTheme="minorHAnsi"/>
          <w:b/>
          <w:bCs/>
        </w:rPr>
        <w:tab/>
        <w:t>Authorised Staff</w:t>
      </w:r>
    </w:p>
    <w:p w14:paraId="6125FCA9" w14:textId="77777777" w:rsidR="006A148A" w:rsidRPr="008B28CC" w:rsidRDefault="006A148A" w:rsidP="008B28CC">
      <w:pPr>
        <w:jc w:val="both"/>
        <w:rPr>
          <w:rFonts w:asciiTheme="minorHAnsi" w:hAnsiTheme="minorHAnsi"/>
          <w:b/>
          <w:bCs/>
        </w:rPr>
      </w:pPr>
    </w:p>
    <w:p w14:paraId="095AB9B0" w14:textId="77777777" w:rsidR="006A148A" w:rsidRPr="008B28CC" w:rsidRDefault="006A148A" w:rsidP="008B28CC">
      <w:pPr>
        <w:pStyle w:val="BodyText2"/>
        <w:rPr>
          <w:rFonts w:asciiTheme="minorHAnsi" w:hAnsiTheme="minorHAnsi"/>
        </w:rPr>
      </w:pPr>
      <w:r w:rsidRPr="008B28CC">
        <w:rPr>
          <w:rFonts w:asciiTheme="minorHAnsi" w:hAnsiTheme="minorHAnsi"/>
        </w:rPr>
        <w:t>The Act allows all teachers at the school to use reasonable force</w:t>
      </w:r>
      <w:r w:rsidR="00CA7E7E" w:rsidRPr="008B28CC">
        <w:rPr>
          <w:rFonts w:asciiTheme="minorHAnsi" w:hAnsiTheme="minorHAnsi"/>
        </w:rPr>
        <w:t xml:space="preserve"> to control or restrain pupils.</w:t>
      </w:r>
      <w:r w:rsidRPr="008B28CC">
        <w:rPr>
          <w:rFonts w:asciiTheme="minorHAnsi" w:hAnsiTheme="minorHAnsi"/>
        </w:rPr>
        <w:t xml:space="preserve"> It also allows other people to do so, in the same way as teachers, provided they have been authorised by the Head teacher to hav</w:t>
      </w:r>
      <w:r w:rsidR="00CA7E7E" w:rsidRPr="008B28CC">
        <w:rPr>
          <w:rFonts w:asciiTheme="minorHAnsi" w:hAnsiTheme="minorHAnsi"/>
        </w:rPr>
        <w:t xml:space="preserve">e control or charge of pupils. </w:t>
      </w:r>
      <w:r w:rsidRPr="008B28CC">
        <w:rPr>
          <w:rFonts w:asciiTheme="minorHAnsi" w:hAnsiTheme="minorHAnsi"/>
        </w:rPr>
        <w:t>Those might include classroom assistants; care workers, midday supervisors, specialist support assistants, education welfare officers, escorts, caretakers, or voluntary helpers including people accompanying pupils on visits; exchanges or holidays organised by the school.</w:t>
      </w:r>
    </w:p>
    <w:p w14:paraId="789243B1" w14:textId="77777777" w:rsidR="006A148A" w:rsidRPr="008B28CC" w:rsidRDefault="006A148A" w:rsidP="008B28CC">
      <w:pPr>
        <w:jc w:val="both"/>
        <w:rPr>
          <w:rFonts w:asciiTheme="minorHAnsi" w:hAnsiTheme="minorHAnsi"/>
        </w:rPr>
      </w:pPr>
    </w:p>
    <w:p w14:paraId="1E3BC454" w14:textId="7E0F2A0E" w:rsidR="006A148A" w:rsidRPr="008B28CC" w:rsidRDefault="006A148A" w:rsidP="008B28CC">
      <w:pPr>
        <w:jc w:val="both"/>
        <w:rPr>
          <w:rFonts w:asciiTheme="minorHAnsi" w:hAnsiTheme="minorHAnsi"/>
        </w:rPr>
      </w:pPr>
      <w:r w:rsidRPr="008B28CC">
        <w:rPr>
          <w:rFonts w:asciiTheme="minorHAnsi" w:hAnsiTheme="minorHAnsi"/>
        </w:rPr>
        <w:t>Within Wilds Lodge School, because of the particular needs and difficulties presented by t</w:t>
      </w:r>
      <w:r w:rsidR="00350E53" w:rsidRPr="008B28CC">
        <w:rPr>
          <w:rFonts w:asciiTheme="minorHAnsi" w:hAnsiTheme="minorHAnsi"/>
        </w:rPr>
        <w:t>he student</w:t>
      </w:r>
      <w:r w:rsidRPr="008B28CC">
        <w:rPr>
          <w:rFonts w:asciiTheme="minorHAnsi" w:hAnsiTheme="minorHAnsi"/>
        </w:rPr>
        <w:t>s, the only staff authorised to use reasonable force under the terms of the Act are the teaching, learning support, care</w:t>
      </w:r>
      <w:r w:rsidR="00350E53" w:rsidRPr="008B28CC">
        <w:rPr>
          <w:rFonts w:asciiTheme="minorHAnsi" w:hAnsiTheme="minorHAnsi"/>
        </w:rPr>
        <w:t>, pastoral</w:t>
      </w:r>
      <w:r w:rsidRPr="008B28CC">
        <w:rPr>
          <w:rFonts w:asciiTheme="minorHAnsi" w:hAnsiTheme="minorHAnsi"/>
        </w:rPr>
        <w:t xml:space="preserve"> and therapeutic staff.</w:t>
      </w:r>
      <w:r w:rsidR="004427E6">
        <w:rPr>
          <w:rFonts w:asciiTheme="minorHAnsi" w:hAnsiTheme="minorHAnsi"/>
        </w:rPr>
        <w:t xml:space="preserve">  At Wilds Lodge it is our policy to ensure that staff are trained and have up to date Team Teach Certificate.</w:t>
      </w:r>
    </w:p>
    <w:p w14:paraId="75E79B10" w14:textId="77777777" w:rsidR="006A148A" w:rsidRPr="008B28CC" w:rsidRDefault="006A148A" w:rsidP="008B28CC">
      <w:pPr>
        <w:jc w:val="both"/>
        <w:rPr>
          <w:rFonts w:asciiTheme="minorHAnsi" w:hAnsiTheme="minorHAnsi"/>
        </w:rPr>
      </w:pPr>
    </w:p>
    <w:p w14:paraId="513498C4" w14:textId="77777777" w:rsidR="006A148A" w:rsidRPr="008B28CC" w:rsidRDefault="006A148A" w:rsidP="008B28CC">
      <w:pPr>
        <w:jc w:val="both"/>
        <w:rPr>
          <w:rFonts w:asciiTheme="minorHAnsi" w:hAnsiTheme="minorHAnsi"/>
        </w:rPr>
      </w:pPr>
      <w:r w:rsidRPr="008B28CC">
        <w:rPr>
          <w:rFonts w:asciiTheme="minorHAnsi" w:hAnsiTheme="minorHAnsi"/>
        </w:rPr>
        <w:t xml:space="preserve">All professional staff at Wilds </w:t>
      </w:r>
      <w:r w:rsidR="00350E53" w:rsidRPr="008B28CC">
        <w:rPr>
          <w:rFonts w:asciiTheme="minorHAnsi" w:hAnsiTheme="minorHAnsi"/>
        </w:rPr>
        <w:t>Lodge have been trained in TEAM</w:t>
      </w:r>
      <w:r w:rsidRPr="008B28CC">
        <w:rPr>
          <w:rFonts w:asciiTheme="minorHAnsi" w:hAnsiTheme="minorHAnsi"/>
        </w:rPr>
        <w:t xml:space="preserve"> TEACH strategies and tech</w:t>
      </w:r>
      <w:r w:rsidR="0067081B" w:rsidRPr="008B28CC">
        <w:rPr>
          <w:rFonts w:asciiTheme="minorHAnsi" w:hAnsiTheme="minorHAnsi"/>
        </w:rPr>
        <w:t>niques for positive intervention</w:t>
      </w:r>
      <w:r w:rsidR="00CA7E7E" w:rsidRPr="008B28CC">
        <w:rPr>
          <w:rFonts w:asciiTheme="minorHAnsi" w:hAnsiTheme="minorHAnsi"/>
        </w:rPr>
        <w:t>. T</w:t>
      </w:r>
      <w:r w:rsidRPr="008B28CC">
        <w:rPr>
          <w:rFonts w:asciiTheme="minorHAnsi" w:hAnsiTheme="minorHAnsi"/>
        </w:rPr>
        <w:t>he initial training and regular refresher sessions</w:t>
      </w:r>
      <w:r w:rsidR="00CA7E7E" w:rsidRPr="008B28CC">
        <w:rPr>
          <w:rFonts w:asciiTheme="minorHAnsi" w:hAnsiTheme="minorHAnsi"/>
        </w:rPr>
        <w:t xml:space="preserve"> are contractual requirements. </w:t>
      </w:r>
      <w:r w:rsidRPr="008B28CC">
        <w:rPr>
          <w:rFonts w:asciiTheme="minorHAnsi" w:hAnsiTheme="minorHAnsi"/>
        </w:rPr>
        <w:t>The school retains the right to insist that all the adults who are expected to intervene physically when necessary, can do so with the greatest degree of sa</w:t>
      </w:r>
      <w:r w:rsidR="00350E53" w:rsidRPr="008B28CC">
        <w:rPr>
          <w:rFonts w:asciiTheme="minorHAnsi" w:hAnsiTheme="minorHAnsi"/>
        </w:rPr>
        <w:t>fety to themselves and the student</w:t>
      </w:r>
      <w:r w:rsidRPr="008B28CC">
        <w:rPr>
          <w:rFonts w:asciiTheme="minorHAnsi" w:hAnsiTheme="minorHAnsi"/>
        </w:rPr>
        <w:t>.</w:t>
      </w:r>
    </w:p>
    <w:p w14:paraId="69D57D07" w14:textId="77777777" w:rsidR="006A148A" w:rsidRPr="008B28CC" w:rsidRDefault="006A148A" w:rsidP="008B28CC">
      <w:pPr>
        <w:jc w:val="both"/>
        <w:rPr>
          <w:rFonts w:asciiTheme="minorHAnsi" w:hAnsiTheme="minorHAnsi"/>
        </w:rPr>
      </w:pPr>
    </w:p>
    <w:p w14:paraId="3E2A6FFA" w14:textId="77777777" w:rsidR="006A148A" w:rsidRPr="008B28CC" w:rsidRDefault="006A148A" w:rsidP="008B28CC">
      <w:pPr>
        <w:jc w:val="both"/>
        <w:rPr>
          <w:rFonts w:asciiTheme="minorHAnsi" w:hAnsiTheme="minorHAnsi"/>
        </w:rPr>
      </w:pPr>
    </w:p>
    <w:p w14:paraId="7D169C03" w14:textId="77777777" w:rsidR="006A148A" w:rsidRPr="008B28CC" w:rsidRDefault="006A148A" w:rsidP="008B28CC">
      <w:pPr>
        <w:pStyle w:val="Heading1"/>
        <w:jc w:val="both"/>
        <w:rPr>
          <w:rFonts w:asciiTheme="minorHAnsi" w:hAnsiTheme="minorHAnsi"/>
          <w:sz w:val="24"/>
        </w:rPr>
      </w:pPr>
      <w:r w:rsidRPr="008B28CC">
        <w:rPr>
          <w:rFonts w:asciiTheme="minorHAnsi" w:hAnsiTheme="minorHAnsi"/>
          <w:sz w:val="24"/>
        </w:rPr>
        <w:t>5.</w:t>
      </w:r>
      <w:r w:rsidRPr="008B28CC">
        <w:rPr>
          <w:rFonts w:asciiTheme="minorHAnsi" w:hAnsiTheme="minorHAnsi"/>
          <w:sz w:val="24"/>
        </w:rPr>
        <w:tab/>
        <w:t>Positive Behaviour Management</w:t>
      </w:r>
    </w:p>
    <w:p w14:paraId="676C2941" w14:textId="77777777" w:rsidR="006A148A" w:rsidRPr="008B28CC" w:rsidRDefault="006A148A" w:rsidP="008B28CC">
      <w:pPr>
        <w:jc w:val="both"/>
        <w:rPr>
          <w:rFonts w:asciiTheme="minorHAnsi" w:hAnsiTheme="minorHAnsi"/>
        </w:rPr>
      </w:pPr>
    </w:p>
    <w:p w14:paraId="3B77A0B8" w14:textId="26CD4975" w:rsidR="006A148A" w:rsidRDefault="006A148A" w:rsidP="008B28CC">
      <w:pPr>
        <w:jc w:val="both"/>
        <w:rPr>
          <w:rFonts w:asciiTheme="minorHAnsi" w:hAnsiTheme="minorHAnsi"/>
        </w:rPr>
      </w:pPr>
      <w:r w:rsidRPr="008B28CC">
        <w:rPr>
          <w:rFonts w:asciiTheme="minorHAnsi" w:hAnsiTheme="minorHAnsi"/>
        </w:rPr>
        <w:t>All staff should adopt a positive approach to improving behaviour in order to reward effort, develop positive relations</w:t>
      </w:r>
      <w:r w:rsidR="00350E53" w:rsidRPr="008B28CC">
        <w:rPr>
          <w:rFonts w:asciiTheme="minorHAnsi" w:hAnsiTheme="minorHAnsi"/>
        </w:rPr>
        <w:t>hips and to help build the student</w:t>
      </w:r>
      <w:r w:rsidRPr="008B28CC">
        <w:rPr>
          <w:rFonts w:asciiTheme="minorHAnsi" w:hAnsiTheme="minorHAnsi"/>
        </w:rPr>
        <w:t>’s se</w:t>
      </w:r>
      <w:r w:rsidR="00CA7E7E" w:rsidRPr="008B28CC">
        <w:rPr>
          <w:rFonts w:asciiTheme="minorHAnsi" w:hAnsiTheme="minorHAnsi"/>
        </w:rPr>
        <w:t xml:space="preserve">lf-esteem. </w:t>
      </w:r>
      <w:r w:rsidRPr="008B28CC">
        <w:rPr>
          <w:rFonts w:asciiTheme="minorHAnsi" w:hAnsiTheme="minorHAnsi"/>
        </w:rPr>
        <w:t>In order to do this, those working with the child should work in partnership with colleagues, both from within school and from outs</w:t>
      </w:r>
      <w:r w:rsidR="00350E53" w:rsidRPr="008B28CC">
        <w:rPr>
          <w:rFonts w:asciiTheme="minorHAnsi" w:hAnsiTheme="minorHAnsi"/>
        </w:rPr>
        <w:t>ide agencies, who know the student</w:t>
      </w:r>
      <w:r w:rsidRPr="008B28CC">
        <w:rPr>
          <w:rFonts w:asciiTheme="minorHAnsi" w:hAnsiTheme="minorHAnsi"/>
        </w:rPr>
        <w:t xml:space="preserve"> well to:</w:t>
      </w:r>
    </w:p>
    <w:p w14:paraId="2C87D669" w14:textId="77777777" w:rsidR="004427E6" w:rsidRPr="008B28CC" w:rsidRDefault="004427E6" w:rsidP="008B28CC">
      <w:pPr>
        <w:jc w:val="both"/>
        <w:rPr>
          <w:rFonts w:asciiTheme="minorHAnsi" w:hAnsiTheme="minorHAnsi"/>
        </w:rPr>
      </w:pPr>
    </w:p>
    <w:p w14:paraId="775D8137" w14:textId="77777777" w:rsidR="006A148A" w:rsidRPr="008B28CC" w:rsidRDefault="006A148A" w:rsidP="008B28CC">
      <w:pPr>
        <w:jc w:val="both"/>
        <w:rPr>
          <w:rFonts w:asciiTheme="minorHAnsi" w:hAnsiTheme="minorHAnsi"/>
        </w:rPr>
      </w:pPr>
    </w:p>
    <w:p w14:paraId="59331B08" w14:textId="77777777" w:rsidR="006A148A" w:rsidRPr="008B28CC" w:rsidRDefault="00350E53" w:rsidP="008B28CC">
      <w:pPr>
        <w:numPr>
          <w:ilvl w:val="0"/>
          <w:numId w:val="8"/>
        </w:numPr>
        <w:jc w:val="both"/>
        <w:rPr>
          <w:rFonts w:asciiTheme="minorHAnsi" w:hAnsiTheme="minorHAnsi"/>
        </w:rPr>
      </w:pPr>
      <w:r w:rsidRPr="008B28CC">
        <w:rPr>
          <w:rFonts w:asciiTheme="minorHAnsi" w:hAnsiTheme="minorHAnsi"/>
        </w:rPr>
        <w:t>Find out why this student</w:t>
      </w:r>
      <w:r w:rsidR="006A148A" w:rsidRPr="008B28CC">
        <w:rPr>
          <w:rFonts w:asciiTheme="minorHAnsi" w:hAnsiTheme="minorHAnsi"/>
        </w:rPr>
        <w:t xml:space="preserve"> behaves as he or she does;</w:t>
      </w:r>
    </w:p>
    <w:p w14:paraId="18A0EC15" w14:textId="77777777" w:rsidR="006A148A" w:rsidRPr="008B28CC" w:rsidRDefault="006A148A" w:rsidP="008B28CC">
      <w:pPr>
        <w:ind w:hanging="720"/>
        <w:jc w:val="both"/>
        <w:rPr>
          <w:rFonts w:asciiTheme="minorHAnsi" w:hAnsiTheme="minorHAnsi"/>
        </w:rPr>
      </w:pPr>
    </w:p>
    <w:p w14:paraId="708DA3DD" w14:textId="77777777" w:rsidR="006A148A" w:rsidRPr="008B28CC" w:rsidRDefault="006A148A" w:rsidP="008B28CC">
      <w:pPr>
        <w:numPr>
          <w:ilvl w:val="0"/>
          <w:numId w:val="8"/>
        </w:numPr>
        <w:jc w:val="both"/>
        <w:rPr>
          <w:rFonts w:asciiTheme="minorHAnsi" w:hAnsiTheme="minorHAnsi"/>
        </w:rPr>
      </w:pPr>
      <w:r w:rsidRPr="008B28CC">
        <w:rPr>
          <w:rFonts w:asciiTheme="minorHAnsi" w:hAnsiTheme="minorHAnsi"/>
        </w:rPr>
        <w:t xml:space="preserve">Understand the factors that influence this </w:t>
      </w:r>
      <w:r w:rsidR="00350E53" w:rsidRPr="008B28CC">
        <w:rPr>
          <w:rFonts w:asciiTheme="minorHAnsi" w:hAnsiTheme="minorHAnsi"/>
        </w:rPr>
        <w:t>student</w:t>
      </w:r>
      <w:r w:rsidRPr="008B28CC">
        <w:rPr>
          <w:rFonts w:asciiTheme="minorHAnsi" w:hAnsiTheme="minorHAnsi"/>
        </w:rPr>
        <w:t>’s behaviour;</w:t>
      </w:r>
    </w:p>
    <w:p w14:paraId="04D44502" w14:textId="77777777" w:rsidR="006A148A" w:rsidRPr="008B28CC" w:rsidRDefault="006A148A" w:rsidP="008B28CC">
      <w:pPr>
        <w:ind w:hanging="720"/>
        <w:jc w:val="both"/>
        <w:rPr>
          <w:rFonts w:asciiTheme="minorHAnsi" w:hAnsiTheme="minorHAnsi"/>
        </w:rPr>
      </w:pPr>
    </w:p>
    <w:p w14:paraId="5E680A9B" w14:textId="723949DE" w:rsidR="006A148A" w:rsidRDefault="006A148A" w:rsidP="008B28CC">
      <w:pPr>
        <w:numPr>
          <w:ilvl w:val="0"/>
          <w:numId w:val="8"/>
        </w:numPr>
        <w:jc w:val="both"/>
        <w:rPr>
          <w:rFonts w:asciiTheme="minorHAnsi" w:hAnsiTheme="minorHAnsi"/>
        </w:rPr>
      </w:pPr>
      <w:r w:rsidRPr="008B28CC">
        <w:rPr>
          <w:rFonts w:asciiTheme="minorHAnsi" w:hAnsiTheme="minorHAnsi"/>
        </w:rPr>
        <w:t>Identify early warning signs that indicate foreseeable behaviours are developing.</w:t>
      </w:r>
    </w:p>
    <w:p w14:paraId="45BAB292" w14:textId="77777777" w:rsidR="004427E6" w:rsidRDefault="004427E6" w:rsidP="004427E6">
      <w:pPr>
        <w:pStyle w:val="ListParagraph"/>
        <w:rPr>
          <w:rFonts w:asciiTheme="minorHAnsi" w:hAnsiTheme="minorHAnsi"/>
        </w:rPr>
      </w:pPr>
    </w:p>
    <w:p w14:paraId="1AD3ADAE" w14:textId="32BCA6CA" w:rsidR="004427E6" w:rsidRPr="008B28CC" w:rsidRDefault="004427E6" w:rsidP="008B28CC">
      <w:pPr>
        <w:numPr>
          <w:ilvl w:val="0"/>
          <w:numId w:val="8"/>
        </w:numPr>
        <w:jc w:val="both"/>
        <w:rPr>
          <w:rFonts w:asciiTheme="minorHAnsi" w:hAnsiTheme="minorHAnsi"/>
        </w:rPr>
      </w:pPr>
      <w:r>
        <w:rPr>
          <w:rFonts w:asciiTheme="minorHAnsi" w:hAnsiTheme="minorHAnsi"/>
        </w:rPr>
        <w:t>Use 95% talk down techniques and de-escalation</w:t>
      </w:r>
    </w:p>
    <w:p w14:paraId="586BD4F1" w14:textId="77777777" w:rsidR="006A148A" w:rsidRPr="008B28CC" w:rsidRDefault="006A148A" w:rsidP="008B28CC">
      <w:pPr>
        <w:jc w:val="both"/>
        <w:rPr>
          <w:rFonts w:asciiTheme="minorHAnsi" w:hAnsiTheme="minorHAnsi"/>
        </w:rPr>
      </w:pPr>
    </w:p>
    <w:p w14:paraId="3BD50C53" w14:textId="77777777" w:rsidR="006A148A" w:rsidRPr="008B28CC" w:rsidRDefault="006A148A" w:rsidP="008B28CC">
      <w:pPr>
        <w:jc w:val="both"/>
        <w:rPr>
          <w:rFonts w:asciiTheme="minorHAnsi" w:hAnsiTheme="minorHAnsi"/>
        </w:rPr>
      </w:pPr>
      <w:r w:rsidRPr="008B28CC">
        <w:rPr>
          <w:rFonts w:asciiTheme="minorHAnsi" w:hAnsiTheme="minorHAnsi"/>
        </w:rPr>
        <w:t>This approach will help to ensure that early and prevent</w:t>
      </w:r>
      <w:r w:rsidR="00CA7E7E" w:rsidRPr="008B28CC">
        <w:rPr>
          <w:rFonts w:asciiTheme="minorHAnsi" w:hAnsiTheme="minorHAnsi"/>
        </w:rPr>
        <w:t>ative intervention is the norm.</w:t>
      </w:r>
      <w:r w:rsidRPr="008B28CC">
        <w:rPr>
          <w:rFonts w:asciiTheme="minorHAnsi" w:hAnsiTheme="minorHAnsi"/>
        </w:rPr>
        <w:t xml:space="preserve"> It should reduce the incidence of extreme behaviours and make sure that the use of physical force is rare.</w:t>
      </w:r>
    </w:p>
    <w:p w14:paraId="77469FC5" w14:textId="77777777" w:rsidR="006A148A" w:rsidRPr="008B28CC" w:rsidRDefault="006A148A" w:rsidP="008B28CC">
      <w:pPr>
        <w:jc w:val="both"/>
        <w:rPr>
          <w:rFonts w:asciiTheme="minorHAnsi" w:hAnsiTheme="minorHAnsi"/>
        </w:rPr>
      </w:pPr>
    </w:p>
    <w:p w14:paraId="6B6C3DAD" w14:textId="77777777" w:rsidR="006A148A" w:rsidRPr="008B28CC" w:rsidRDefault="006A148A" w:rsidP="008B28CC">
      <w:pPr>
        <w:jc w:val="both"/>
        <w:rPr>
          <w:rFonts w:asciiTheme="minorHAnsi" w:hAnsiTheme="minorHAnsi"/>
        </w:rPr>
      </w:pPr>
    </w:p>
    <w:p w14:paraId="32871274" w14:textId="77777777" w:rsidR="006A148A" w:rsidRPr="008B28CC" w:rsidRDefault="006A148A" w:rsidP="008B28CC">
      <w:pPr>
        <w:jc w:val="both"/>
        <w:rPr>
          <w:rFonts w:asciiTheme="minorHAnsi" w:hAnsiTheme="minorHAnsi"/>
          <w:b/>
          <w:bCs/>
        </w:rPr>
      </w:pPr>
      <w:r w:rsidRPr="008B28CC">
        <w:rPr>
          <w:rFonts w:asciiTheme="minorHAnsi" w:hAnsiTheme="minorHAnsi"/>
          <w:b/>
          <w:bCs/>
        </w:rPr>
        <w:t>6.</w:t>
      </w:r>
      <w:r w:rsidRPr="008B28CC">
        <w:rPr>
          <w:rFonts w:asciiTheme="minorHAnsi" w:hAnsiTheme="minorHAnsi"/>
          <w:b/>
          <w:bCs/>
        </w:rPr>
        <w:tab/>
        <w:t>Types of Incident</w:t>
      </w:r>
    </w:p>
    <w:p w14:paraId="02DBC8AE" w14:textId="77777777" w:rsidR="006A148A" w:rsidRPr="008B28CC" w:rsidRDefault="006A148A" w:rsidP="008B28CC">
      <w:pPr>
        <w:jc w:val="both"/>
        <w:rPr>
          <w:rFonts w:asciiTheme="minorHAnsi" w:hAnsiTheme="minorHAnsi"/>
          <w:b/>
          <w:bCs/>
        </w:rPr>
      </w:pPr>
    </w:p>
    <w:p w14:paraId="44AE7B33" w14:textId="77777777" w:rsidR="006A148A" w:rsidRPr="008B28CC" w:rsidRDefault="006A148A" w:rsidP="008B28CC">
      <w:pPr>
        <w:pStyle w:val="BodyText"/>
        <w:jc w:val="both"/>
        <w:rPr>
          <w:rFonts w:asciiTheme="minorHAnsi" w:hAnsiTheme="minorHAnsi"/>
        </w:rPr>
      </w:pPr>
      <w:r w:rsidRPr="008B28CC">
        <w:rPr>
          <w:rFonts w:asciiTheme="minorHAnsi" w:hAnsiTheme="minorHAnsi"/>
        </w:rPr>
        <w:t>There are a wide variety of situations in which reasonable force might be appropriate, or necessary, t</w:t>
      </w:r>
      <w:r w:rsidR="00CA7E7E" w:rsidRPr="008B28CC">
        <w:rPr>
          <w:rFonts w:asciiTheme="minorHAnsi" w:hAnsiTheme="minorHAnsi"/>
        </w:rPr>
        <w:t xml:space="preserve">o control or restrain a pupil. </w:t>
      </w:r>
      <w:r w:rsidRPr="008B28CC">
        <w:rPr>
          <w:rFonts w:asciiTheme="minorHAnsi" w:hAnsiTheme="minorHAnsi"/>
        </w:rPr>
        <w:t>They will fall into three broad categories:</w:t>
      </w:r>
    </w:p>
    <w:p w14:paraId="74B93203" w14:textId="77777777" w:rsidR="006A148A" w:rsidRPr="008B28CC" w:rsidRDefault="006A148A" w:rsidP="008B28CC">
      <w:pPr>
        <w:pStyle w:val="BodyText"/>
        <w:jc w:val="both"/>
        <w:rPr>
          <w:rFonts w:asciiTheme="minorHAnsi" w:hAnsiTheme="minorHAnsi"/>
        </w:rPr>
      </w:pPr>
    </w:p>
    <w:p w14:paraId="7FC08FCD" w14:textId="325D665D" w:rsidR="006A148A" w:rsidRPr="008B28CC" w:rsidRDefault="004427E6" w:rsidP="008B28CC">
      <w:pPr>
        <w:pStyle w:val="BodyText"/>
        <w:numPr>
          <w:ilvl w:val="0"/>
          <w:numId w:val="2"/>
        </w:numPr>
        <w:ind w:hanging="720"/>
        <w:jc w:val="both"/>
        <w:rPr>
          <w:rFonts w:asciiTheme="minorHAnsi" w:hAnsiTheme="minorHAnsi"/>
        </w:rPr>
      </w:pPr>
      <w:r>
        <w:rPr>
          <w:rFonts w:asciiTheme="minorHAnsi" w:hAnsiTheme="minorHAnsi"/>
        </w:rPr>
        <w:t>Harm to themselves our harm to others</w:t>
      </w:r>
    </w:p>
    <w:p w14:paraId="1959AF46" w14:textId="77777777" w:rsidR="006A148A" w:rsidRPr="008B28CC" w:rsidRDefault="006A148A" w:rsidP="008B28CC">
      <w:pPr>
        <w:pStyle w:val="BodyText"/>
        <w:jc w:val="both"/>
        <w:rPr>
          <w:rFonts w:asciiTheme="minorHAnsi" w:hAnsiTheme="minorHAnsi"/>
          <w:b/>
          <w:bCs/>
        </w:rPr>
      </w:pPr>
    </w:p>
    <w:p w14:paraId="20A5D764" w14:textId="08769EB8" w:rsidR="006A148A" w:rsidRPr="008B28CC" w:rsidRDefault="006A148A" w:rsidP="008B28CC">
      <w:pPr>
        <w:pStyle w:val="BodyText"/>
        <w:jc w:val="both"/>
        <w:rPr>
          <w:rFonts w:asciiTheme="minorHAnsi" w:hAnsiTheme="minorHAnsi"/>
        </w:rPr>
      </w:pPr>
      <w:r w:rsidRPr="008B28CC">
        <w:rPr>
          <w:rFonts w:asciiTheme="minorHAnsi" w:hAnsiTheme="minorHAnsi"/>
        </w:rPr>
        <w:t>b)</w:t>
      </w:r>
      <w:r w:rsidRPr="008B28CC">
        <w:rPr>
          <w:rFonts w:asciiTheme="minorHAnsi" w:hAnsiTheme="minorHAnsi"/>
        </w:rPr>
        <w:tab/>
        <w:t>Where there is a developing risk of injury or significant damage to property</w:t>
      </w:r>
      <w:r w:rsidR="004427E6">
        <w:rPr>
          <w:rFonts w:asciiTheme="minorHAnsi" w:hAnsiTheme="minorHAnsi"/>
        </w:rPr>
        <w:t xml:space="preserve"> or criminal behaviour</w:t>
      </w:r>
    </w:p>
    <w:p w14:paraId="1544CB55" w14:textId="77777777" w:rsidR="006A148A" w:rsidRPr="008B28CC" w:rsidRDefault="006A148A" w:rsidP="008B28CC">
      <w:pPr>
        <w:pStyle w:val="BodyText"/>
        <w:jc w:val="both"/>
        <w:rPr>
          <w:rFonts w:asciiTheme="minorHAnsi" w:hAnsiTheme="minorHAnsi"/>
          <w:b/>
          <w:bCs/>
        </w:rPr>
      </w:pPr>
    </w:p>
    <w:p w14:paraId="0B39319B" w14:textId="59C70875" w:rsidR="006A148A" w:rsidRPr="008B28CC" w:rsidRDefault="006A148A" w:rsidP="008B28CC">
      <w:pPr>
        <w:pStyle w:val="BodyText"/>
        <w:ind w:left="720" w:hanging="720"/>
        <w:jc w:val="both"/>
        <w:rPr>
          <w:rFonts w:asciiTheme="minorHAnsi" w:hAnsiTheme="minorHAnsi"/>
        </w:rPr>
      </w:pPr>
      <w:r w:rsidRPr="008B28CC">
        <w:rPr>
          <w:rFonts w:asciiTheme="minorHAnsi" w:hAnsiTheme="minorHAnsi"/>
        </w:rPr>
        <w:t>c)</w:t>
      </w:r>
      <w:r w:rsidRPr="008B28CC">
        <w:rPr>
          <w:rFonts w:asciiTheme="minorHAnsi" w:hAnsiTheme="minorHAnsi"/>
        </w:rPr>
        <w:tab/>
        <w:t>Where a pupil is behaving in a way that is compromising good order and discipline</w:t>
      </w:r>
      <w:r w:rsidR="004427E6">
        <w:rPr>
          <w:rFonts w:asciiTheme="minorHAnsi" w:hAnsiTheme="minorHAnsi"/>
        </w:rPr>
        <w:t xml:space="preserve"> and causing serious disruption</w:t>
      </w:r>
    </w:p>
    <w:p w14:paraId="2C30C3DA" w14:textId="77777777" w:rsidR="006A148A" w:rsidRPr="008B28CC" w:rsidRDefault="006A148A" w:rsidP="008B28CC">
      <w:pPr>
        <w:pStyle w:val="BodyText"/>
        <w:ind w:left="720" w:hanging="720"/>
        <w:jc w:val="both"/>
        <w:rPr>
          <w:rFonts w:asciiTheme="minorHAnsi" w:hAnsiTheme="minorHAnsi"/>
          <w:b/>
          <w:bCs/>
        </w:rPr>
      </w:pPr>
    </w:p>
    <w:p w14:paraId="65D6530A" w14:textId="77777777" w:rsidR="006A148A" w:rsidRPr="008B28CC" w:rsidRDefault="006A148A" w:rsidP="008B28CC">
      <w:pPr>
        <w:pStyle w:val="BodyText"/>
        <w:jc w:val="both"/>
        <w:rPr>
          <w:rFonts w:asciiTheme="minorHAnsi" w:hAnsiTheme="minorHAnsi"/>
        </w:rPr>
      </w:pPr>
      <w:r w:rsidRPr="008B28CC">
        <w:rPr>
          <w:rFonts w:asciiTheme="minorHAnsi" w:hAnsiTheme="minorHAnsi"/>
        </w:rPr>
        <w:t>Examples of situations that fall within one of the first two categories are:</w:t>
      </w:r>
    </w:p>
    <w:p w14:paraId="6A3CA675" w14:textId="77777777" w:rsidR="006A148A" w:rsidRPr="008B28CC" w:rsidRDefault="006A148A" w:rsidP="008B28CC">
      <w:pPr>
        <w:pStyle w:val="BodyText"/>
        <w:ind w:left="360"/>
        <w:jc w:val="both"/>
        <w:rPr>
          <w:rFonts w:asciiTheme="minorHAnsi" w:hAnsiTheme="minorHAnsi"/>
        </w:rPr>
      </w:pPr>
    </w:p>
    <w:p w14:paraId="33CAD210" w14:textId="77777777" w:rsidR="006A148A" w:rsidRPr="008B28CC" w:rsidRDefault="006A148A" w:rsidP="008B28CC">
      <w:pPr>
        <w:pStyle w:val="BodyText"/>
        <w:numPr>
          <w:ilvl w:val="0"/>
          <w:numId w:val="3"/>
        </w:numPr>
        <w:jc w:val="both"/>
        <w:rPr>
          <w:rFonts w:asciiTheme="minorHAnsi" w:hAnsiTheme="minorHAnsi"/>
          <w:b/>
          <w:bCs/>
        </w:rPr>
      </w:pPr>
      <w:r w:rsidRPr="008B28CC">
        <w:rPr>
          <w:rFonts w:asciiTheme="minorHAnsi" w:hAnsiTheme="minorHAnsi"/>
        </w:rPr>
        <w:t>A pupil attacks another member of staff or another pupil.</w:t>
      </w:r>
    </w:p>
    <w:p w14:paraId="06E97773" w14:textId="77777777" w:rsidR="006A148A" w:rsidRPr="008B28CC" w:rsidRDefault="006A148A" w:rsidP="008B28CC">
      <w:pPr>
        <w:pStyle w:val="BodyText"/>
        <w:jc w:val="both"/>
        <w:rPr>
          <w:rFonts w:asciiTheme="minorHAnsi" w:hAnsiTheme="minorHAnsi"/>
        </w:rPr>
      </w:pPr>
    </w:p>
    <w:p w14:paraId="45981CC4" w14:textId="77777777" w:rsidR="006A148A" w:rsidRPr="008B28CC" w:rsidRDefault="006A148A" w:rsidP="008B28CC">
      <w:pPr>
        <w:pStyle w:val="BodyText"/>
        <w:numPr>
          <w:ilvl w:val="0"/>
          <w:numId w:val="3"/>
        </w:numPr>
        <w:jc w:val="both"/>
        <w:rPr>
          <w:rFonts w:asciiTheme="minorHAnsi" w:hAnsiTheme="minorHAnsi"/>
          <w:b/>
          <w:bCs/>
        </w:rPr>
      </w:pPr>
      <w:r w:rsidRPr="008B28CC">
        <w:rPr>
          <w:rFonts w:asciiTheme="minorHAnsi" w:hAnsiTheme="minorHAnsi"/>
        </w:rPr>
        <w:t>Pupils are fighting;</w:t>
      </w:r>
    </w:p>
    <w:p w14:paraId="77946890" w14:textId="77777777" w:rsidR="006A148A" w:rsidRPr="008B28CC" w:rsidRDefault="006A148A" w:rsidP="008B28CC">
      <w:pPr>
        <w:pStyle w:val="BodyText"/>
        <w:jc w:val="both"/>
        <w:rPr>
          <w:rFonts w:asciiTheme="minorHAnsi" w:hAnsiTheme="minorHAnsi"/>
          <w:b/>
          <w:bCs/>
        </w:rPr>
      </w:pPr>
    </w:p>
    <w:p w14:paraId="137C4298" w14:textId="77777777" w:rsidR="006A148A" w:rsidRPr="008B28CC" w:rsidRDefault="006A148A" w:rsidP="008B28CC">
      <w:pPr>
        <w:pStyle w:val="BodyText"/>
        <w:numPr>
          <w:ilvl w:val="0"/>
          <w:numId w:val="3"/>
        </w:numPr>
        <w:jc w:val="both"/>
        <w:rPr>
          <w:rFonts w:asciiTheme="minorHAnsi" w:hAnsiTheme="minorHAnsi"/>
          <w:b/>
          <w:bCs/>
        </w:rPr>
      </w:pPr>
      <w:r w:rsidRPr="008B28CC">
        <w:rPr>
          <w:rFonts w:asciiTheme="minorHAnsi" w:hAnsiTheme="minorHAnsi"/>
        </w:rPr>
        <w:t>A pupil is engaged in, or is on the verge of committing, deliberate damage or vandalism to property;</w:t>
      </w:r>
    </w:p>
    <w:p w14:paraId="21137273" w14:textId="77777777" w:rsidR="006A148A" w:rsidRPr="008B28CC" w:rsidRDefault="006A148A" w:rsidP="008B28CC">
      <w:pPr>
        <w:pStyle w:val="BodyText"/>
        <w:jc w:val="both"/>
        <w:rPr>
          <w:rFonts w:asciiTheme="minorHAnsi" w:hAnsiTheme="minorHAnsi"/>
          <w:b/>
          <w:bCs/>
        </w:rPr>
      </w:pPr>
    </w:p>
    <w:p w14:paraId="021A6638" w14:textId="77777777" w:rsidR="006A148A" w:rsidRPr="008B28CC" w:rsidRDefault="006A148A" w:rsidP="008B28CC">
      <w:pPr>
        <w:pStyle w:val="BodyText"/>
        <w:numPr>
          <w:ilvl w:val="0"/>
          <w:numId w:val="3"/>
        </w:numPr>
        <w:jc w:val="both"/>
        <w:rPr>
          <w:rFonts w:asciiTheme="minorHAnsi" w:hAnsiTheme="minorHAnsi"/>
          <w:b/>
          <w:bCs/>
        </w:rPr>
      </w:pPr>
      <w:r w:rsidRPr="008B28CC">
        <w:rPr>
          <w:rFonts w:asciiTheme="minorHAnsi" w:hAnsiTheme="minorHAnsi"/>
        </w:rPr>
        <w:t>A pupil is causing, or is at risk of causing, injury or damage by accident, by rough play, or by misuse of dangerous materials or objects;</w:t>
      </w:r>
    </w:p>
    <w:p w14:paraId="4D910BF3" w14:textId="77777777" w:rsidR="006A148A" w:rsidRPr="008B28CC" w:rsidRDefault="006A148A" w:rsidP="008B28CC">
      <w:pPr>
        <w:pStyle w:val="BodyText"/>
        <w:jc w:val="both"/>
        <w:rPr>
          <w:rFonts w:asciiTheme="minorHAnsi" w:hAnsiTheme="minorHAnsi"/>
          <w:b/>
          <w:bCs/>
        </w:rPr>
      </w:pPr>
    </w:p>
    <w:p w14:paraId="508456E6" w14:textId="77777777" w:rsidR="006A148A" w:rsidRPr="008B28CC" w:rsidRDefault="006A148A" w:rsidP="008B28CC">
      <w:pPr>
        <w:pStyle w:val="BodyText"/>
        <w:numPr>
          <w:ilvl w:val="0"/>
          <w:numId w:val="3"/>
        </w:numPr>
        <w:jc w:val="both"/>
        <w:rPr>
          <w:rFonts w:asciiTheme="minorHAnsi" w:hAnsiTheme="minorHAnsi"/>
          <w:b/>
          <w:bCs/>
        </w:rPr>
      </w:pPr>
      <w:r w:rsidRPr="008B28CC">
        <w:rPr>
          <w:rFonts w:asciiTheme="minorHAnsi" w:hAnsiTheme="minorHAnsi"/>
        </w:rPr>
        <w:t>A pupil absconds from a class or tries to leave the school.  (This will only apply if a pupil could be a risk if not kept in the classroom or at school).</w:t>
      </w:r>
    </w:p>
    <w:p w14:paraId="0006856F" w14:textId="77777777" w:rsidR="006A148A" w:rsidRPr="008B28CC" w:rsidRDefault="006A148A" w:rsidP="008B28CC">
      <w:pPr>
        <w:pStyle w:val="BodyText"/>
        <w:jc w:val="both"/>
        <w:rPr>
          <w:rFonts w:asciiTheme="minorHAnsi" w:hAnsiTheme="minorHAnsi"/>
          <w:b/>
          <w:bCs/>
        </w:rPr>
      </w:pPr>
    </w:p>
    <w:p w14:paraId="15399891" w14:textId="77777777" w:rsidR="006A148A" w:rsidRPr="008B28CC" w:rsidRDefault="006A148A" w:rsidP="008B28CC">
      <w:pPr>
        <w:pStyle w:val="BodyText"/>
        <w:jc w:val="both"/>
        <w:rPr>
          <w:rFonts w:asciiTheme="minorHAnsi" w:hAnsiTheme="minorHAnsi"/>
        </w:rPr>
      </w:pPr>
      <w:r w:rsidRPr="008B28CC">
        <w:rPr>
          <w:rFonts w:asciiTheme="minorHAnsi" w:hAnsiTheme="minorHAnsi"/>
        </w:rPr>
        <w:t>Examples of situations that fall into the third category are:</w:t>
      </w:r>
    </w:p>
    <w:p w14:paraId="5D9EB0B7" w14:textId="77777777" w:rsidR="006A148A" w:rsidRPr="008B28CC" w:rsidRDefault="006A148A" w:rsidP="008B28CC">
      <w:pPr>
        <w:pStyle w:val="BodyText"/>
        <w:jc w:val="both"/>
        <w:rPr>
          <w:rFonts w:asciiTheme="minorHAnsi" w:hAnsiTheme="minorHAnsi"/>
        </w:rPr>
      </w:pPr>
    </w:p>
    <w:p w14:paraId="2BEE5343" w14:textId="77777777" w:rsidR="006A148A" w:rsidRPr="008B28CC" w:rsidRDefault="006A148A" w:rsidP="008B28CC">
      <w:pPr>
        <w:pStyle w:val="BodyText"/>
        <w:numPr>
          <w:ilvl w:val="0"/>
          <w:numId w:val="4"/>
        </w:numPr>
        <w:jc w:val="both"/>
        <w:rPr>
          <w:rFonts w:asciiTheme="minorHAnsi" w:hAnsiTheme="minorHAnsi"/>
          <w:b/>
          <w:bCs/>
        </w:rPr>
      </w:pPr>
      <w:r w:rsidRPr="008B28CC">
        <w:rPr>
          <w:rFonts w:asciiTheme="minorHAnsi" w:hAnsiTheme="minorHAnsi"/>
        </w:rPr>
        <w:t>A pupil persistently refuses to obey an order to leave the classroom;</w:t>
      </w:r>
    </w:p>
    <w:p w14:paraId="70FCFF7D" w14:textId="77777777" w:rsidR="006A148A" w:rsidRPr="008B28CC" w:rsidRDefault="006A148A" w:rsidP="008B28CC">
      <w:pPr>
        <w:pStyle w:val="BodyText"/>
        <w:jc w:val="both"/>
        <w:rPr>
          <w:rFonts w:asciiTheme="minorHAnsi" w:hAnsiTheme="minorHAnsi"/>
        </w:rPr>
      </w:pPr>
    </w:p>
    <w:p w14:paraId="34E2498F" w14:textId="77777777" w:rsidR="006A148A" w:rsidRPr="008B28CC" w:rsidRDefault="006A148A" w:rsidP="008B28CC">
      <w:pPr>
        <w:pStyle w:val="BodyText"/>
        <w:numPr>
          <w:ilvl w:val="0"/>
          <w:numId w:val="4"/>
        </w:numPr>
        <w:jc w:val="both"/>
        <w:rPr>
          <w:rFonts w:asciiTheme="minorHAnsi" w:hAnsiTheme="minorHAnsi"/>
        </w:rPr>
      </w:pPr>
      <w:r w:rsidRPr="008B28CC">
        <w:rPr>
          <w:rFonts w:asciiTheme="minorHAnsi" w:hAnsiTheme="minorHAnsi"/>
        </w:rPr>
        <w:t>A pupil is behaving in a way that is seriously disrupting a lesson.</w:t>
      </w:r>
    </w:p>
    <w:p w14:paraId="682CC332" w14:textId="77777777" w:rsidR="006A148A" w:rsidRPr="008B28CC" w:rsidRDefault="006A148A" w:rsidP="008B28CC">
      <w:pPr>
        <w:pStyle w:val="BodyText"/>
        <w:jc w:val="both"/>
        <w:rPr>
          <w:rFonts w:asciiTheme="minorHAnsi" w:hAnsiTheme="minorHAnsi"/>
          <w:b/>
          <w:bCs/>
        </w:rPr>
      </w:pPr>
    </w:p>
    <w:p w14:paraId="1849439C" w14:textId="77777777" w:rsidR="006A148A" w:rsidRPr="008B28CC" w:rsidRDefault="006A148A" w:rsidP="008B28CC">
      <w:pPr>
        <w:pStyle w:val="BodyText"/>
        <w:ind w:left="720" w:hanging="720"/>
        <w:jc w:val="both"/>
        <w:rPr>
          <w:rFonts w:asciiTheme="minorHAnsi" w:hAnsiTheme="minorHAnsi"/>
          <w:b/>
          <w:bCs/>
          <w:i w:val="0"/>
          <w:iCs w:val="0"/>
        </w:rPr>
      </w:pPr>
      <w:r w:rsidRPr="008B28CC">
        <w:rPr>
          <w:rFonts w:asciiTheme="minorHAnsi" w:hAnsiTheme="minorHAnsi"/>
          <w:b/>
          <w:bCs/>
          <w:i w:val="0"/>
          <w:iCs w:val="0"/>
        </w:rPr>
        <w:t>7.</w:t>
      </w:r>
      <w:r w:rsidRPr="008B28CC">
        <w:rPr>
          <w:rFonts w:asciiTheme="minorHAnsi" w:hAnsiTheme="minorHAnsi"/>
          <w:b/>
          <w:bCs/>
          <w:i w:val="0"/>
          <w:iCs w:val="0"/>
        </w:rPr>
        <w:tab/>
        <w:t>Risk Assessment and Planning for use of Restrictive Physical Interventions.</w:t>
      </w:r>
    </w:p>
    <w:p w14:paraId="4DB38778" w14:textId="77777777" w:rsidR="006A148A" w:rsidRPr="008B28CC" w:rsidRDefault="006A148A" w:rsidP="008B28CC">
      <w:pPr>
        <w:pStyle w:val="BodyText"/>
        <w:jc w:val="both"/>
        <w:rPr>
          <w:rFonts w:asciiTheme="minorHAnsi" w:hAnsiTheme="minorHAnsi"/>
          <w:i w:val="0"/>
          <w:iCs w:val="0"/>
        </w:rPr>
      </w:pPr>
    </w:p>
    <w:p w14:paraId="7B60F197" w14:textId="3B5BAF30"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We have t</w:t>
      </w:r>
      <w:r w:rsidR="00350E53" w:rsidRPr="008B28CC">
        <w:rPr>
          <w:rFonts w:asciiTheme="minorHAnsi" w:hAnsiTheme="minorHAnsi"/>
          <w:i w:val="0"/>
          <w:iCs w:val="0"/>
        </w:rPr>
        <w:t>o acknowledge that some student</w:t>
      </w:r>
      <w:r w:rsidRPr="008B28CC">
        <w:rPr>
          <w:rFonts w:asciiTheme="minorHAnsi" w:hAnsiTheme="minorHAnsi"/>
          <w:i w:val="0"/>
          <w:iCs w:val="0"/>
        </w:rPr>
        <w:t xml:space="preserve"> behave in ways that make it necessary to consider the use of restrictive physical intervention as part o</w:t>
      </w:r>
      <w:r w:rsidR="00CA7E7E" w:rsidRPr="008B28CC">
        <w:rPr>
          <w:rFonts w:asciiTheme="minorHAnsi" w:hAnsiTheme="minorHAnsi"/>
          <w:i w:val="0"/>
          <w:iCs w:val="0"/>
        </w:rPr>
        <w:t xml:space="preserve">f a behaviour management plan. </w:t>
      </w:r>
      <w:r w:rsidRPr="002A12E7">
        <w:rPr>
          <w:i w:val="0"/>
        </w:rPr>
        <w:t>All identified</w:t>
      </w:r>
      <w:r w:rsidR="002A12E7" w:rsidRPr="002A12E7">
        <w:rPr>
          <w:i w:val="0"/>
        </w:rPr>
        <w:t xml:space="preserve"> behaviours which might require </w:t>
      </w:r>
      <w:r w:rsidRPr="002A12E7">
        <w:rPr>
          <w:i w:val="0"/>
        </w:rPr>
        <w:t>a physical intervention should be formally risk assessed.</w:t>
      </w:r>
      <w:r w:rsidRPr="008B28CC">
        <w:rPr>
          <w:rFonts w:asciiTheme="minorHAnsi" w:hAnsiTheme="minorHAnsi"/>
          <w:i w:val="0"/>
          <w:iCs w:val="0"/>
        </w:rPr>
        <w:t xml:space="preserve">  </w:t>
      </w:r>
    </w:p>
    <w:p w14:paraId="51211661" w14:textId="77777777" w:rsidR="006A148A" w:rsidRPr="008B28CC" w:rsidRDefault="006A148A" w:rsidP="008B28CC">
      <w:pPr>
        <w:pStyle w:val="BodyText"/>
        <w:jc w:val="both"/>
        <w:rPr>
          <w:rFonts w:asciiTheme="minorHAnsi" w:hAnsiTheme="minorHAnsi"/>
          <w:i w:val="0"/>
          <w:iCs w:val="0"/>
        </w:rPr>
      </w:pPr>
    </w:p>
    <w:p w14:paraId="7D64700F"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We have to be cautious about having a planned use for physical restraint as part of a</w:t>
      </w:r>
      <w:r w:rsidR="00350E53" w:rsidRPr="008B28CC">
        <w:rPr>
          <w:rFonts w:asciiTheme="minorHAnsi" w:hAnsiTheme="minorHAnsi"/>
          <w:i w:val="0"/>
          <w:iCs w:val="0"/>
        </w:rPr>
        <w:t xml:space="preserve"> management strategy for a student</w:t>
      </w:r>
      <w:r w:rsidR="00CA7E7E" w:rsidRPr="008B28CC">
        <w:rPr>
          <w:rFonts w:asciiTheme="minorHAnsi" w:hAnsiTheme="minorHAnsi"/>
          <w:i w:val="0"/>
          <w:iCs w:val="0"/>
        </w:rPr>
        <w:t xml:space="preserve">. </w:t>
      </w:r>
      <w:r w:rsidRPr="008B28CC">
        <w:rPr>
          <w:rFonts w:asciiTheme="minorHAnsi" w:hAnsiTheme="minorHAnsi"/>
          <w:i w:val="0"/>
          <w:iCs w:val="0"/>
        </w:rPr>
        <w:t>Experience tells us tha</w:t>
      </w:r>
      <w:r w:rsidR="00350E53" w:rsidRPr="008B28CC">
        <w:rPr>
          <w:rFonts w:asciiTheme="minorHAnsi" w:hAnsiTheme="minorHAnsi"/>
          <w:i w:val="0"/>
          <w:iCs w:val="0"/>
        </w:rPr>
        <w:t>t emotionally disturbed students</w:t>
      </w:r>
      <w:r w:rsidRPr="008B28CC">
        <w:rPr>
          <w:rFonts w:asciiTheme="minorHAnsi" w:hAnsiTheme="minorHAnsi"/>
          <w:i w:val="0"/>
          <w:iCs w:val="0"/>
        </w:rPr>
        <w:t xml:space="preserve"> can become reliant on the safety and abdication of responsibility that being held by safe and</w:t>
      </w:r>
      <w:r w:rsidR="00CA7E7E" w:rsidRPr="008B28CC">
        <w:rPr>
          <w:rFonts w:asciiTheme="minorHAnsi" w:hAnsiTheme="minorHAnsi"/>
          <w:i w:val="0"/>
          <w:iCs w:val="0"/>
        </w:rPr>
        <w:t xml:space="preserve"> predictable adults can bring. </w:t>
      </w:r>
      <w:r w:rsidRPr="008B28CC">
        <w:rPr>
          <w:rFonts w:asciiTheme="minorHAnsi" w:hAnsiTheme="minorHAnsi"/>
          <w:i w:val="0"/>
          <w:iCs w:val="0"/>
        </w:rPr>
        <w:t>However, we accept that physical intervention will be necessary on occasions, but also acknowledge that it can bri</w:t>
      </w:r>
      <w:r w:rsidR="00350E53" w:rsidRPr="008B28CC">
        <w:rPr>
          <w:rFonts w:asciiTheme="minorHAnsi" w:hAnsiTheme="minorHAnsi"/>
          <w:i w:val="0"/>
          <w:iCs w:val="0"/>
        </w:rPr>
        <w:t>ng risks to both staff and student</w:t>
      </w:r>
      <w:r w:rsidRPr="008B28CC">
        <w:rPr>
          <w:rFonts w:asciiTheme="minorHAnsi" w:hAnsiTheme="minorHAnsi"/>
          <w:i w:val="0"/>
          <w:iCs w:val="0"/>
        </w:rPr>
        <w:t xml:space="preserve">s.  </w:t>
      </w:r>
    </w:p>
    <w:p w14:paraId="112BF413" w14:textId="77777777" w:rsidR="006A148A" w:rsidRPr="008B28CC" w:rsidRDefault="006A148A" w:rsidP="008B28CC">
      <w:pPr>
        <w:pStyle w:val="BodyText"/>
        <w:jc w:val="both"/>
        <w:rPr>
          <w:rFonts w:asciiTheme="minorHAnsi" w:hAnsiTheme="minorHAnsi"/>
          <w:i w:val="0"/>
          <w:iCs w:val="0"/>
        </w:rPr>
      </w:pPr>
    </w:p>
    <w:p w14:paraId="5E3F43DC"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It can:</w:t>
      </w:r>
    </w:p>
    <w:p w14:paraId="3C1B2949" w14:textId="77777777" w:rsidR="006A148A" w:rsidRPr="008B28CC" w:rsidRDefault="006A148A" w:rsidP="008B28CC">
      <w:pPr>
        <w:pStyle w:val="BodyText"/>
        <w:jc w:val="both"/>
        <w:rPr>
          <w:rFonts w:asciiTheme="minorHAnsi" w:hAnsiTheme="minorHAnsi"/>
          <w:i w:val="0"/>
          <w:iCs w:val="0"/>
        </w:rPr>
      </w:pPr>
    </w:p>
    <w:p w14:paraId="790BB19A"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Be used unnecessarily, when other less intrusive methods could be employed to achieve the same outcome;</w:t>
      </w:r>
    </w:p>
    <w:p w14:paraId="50A96A37"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Cause injury;</w:t>
      </w:r>
    </w:p>
    <w:p w14:paraId="0E5C90D5"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Cause pain, distress or psychological trauma;</w:t>
      </w:r>
    </w:p>
    <w:p w14:paraId="102CEE7C"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Become a routine, rather than exceptional method of management;</w:t>
      </w:r>
    </w:p>
    <w:p w14:paraId="26C5B9E1"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Increase the risk of abuse;</w:t>
      </w:r>
    </w:p>
    <w:p w14:paraId="0A78B460"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Undermine t</w:t>
      </w:r>
      <w:r w:rsidR="00350E53" w:rsidRPr="008B28CC">
        <w:rPr>
          <w:rFonts w:asciiTheme="minorHAnsi" w:hAnsiTheme="minorHAnsi"/>
          <w:i w:val="0"/>
          <w:iCs w:val="0"/>
        </w:rPr>
        <w:t>he dignity of the staff or student</w:t>
      </w:r>
      <w:r w:rsidRPr="008B28CC">
        <w:rPr>
          <w:rFonts w:asciiTheme="minorHAnsi" w:hAnsiTheme="minorHAnsi"/>
          <w:i w:val="0"/>
          <w:iCs w:val="0"/>
        </w:rPr>
        <w:t xml:space="preserve"> or otherwise humiliate or degrade those involved;</w:t>
      </w:r>
    </w:p>
    <w:p w14:paraId="53AC6CDD" w14:textId="77777777" w:rsidR="006A148A" w:rsidRPr="008B28CC" w:rsidRDefault="006A148A" w:rsidP="008B28CC">
      <w:pPr>
        <w:pStyle w:val="BodyText"/>
        <w:numPr>
          <w:ilvl w:val="0"/>
          <w:numId w:val="11"/>
        </w:numPr>
        <w:jc w:val="both"/>
        <w:rPr>
          <w:rFonts w:asciiTheme="minorHAnsi" w:hAnsiTheme="minorHAnsi"/>
          <w:i w:val="0"/>
          <w:iCs w:val="0"/>
        </w:rPr>
      </w:pPr>
      <w:r w:rsidRPr="008B28CC">
        <w:rPr>
          <w:rFonts w:asciiTheme="minorHAnsi" w:hAnsiTheme="minorHAnsi"/>
          <w:i w:val="0"/>
          <w:iCs w:val="0"/>
        </w:rPr>
        <w:t>Create distrust and undermine personal relationships.</w:t>
      </w:r>
    </w:p>
    <w:p w14:paraId="18D937A6" w14:textId="77777777" w:rsidR="006A148A" w:rsidRPr="008B28CC" w:rsidRDefault="006A148A" w:rsidP="008B28CC">
      <w:pPr>
        <w:pStyle w:val="BodyText"/>
        <w:jc w:val="both"/>
        <w:rPr>
          <w:rFonts w:asciiTheme="minorHAnsi" w:hAnsiTheme="minorHAnsi"/>
          <w:i w:val="0"/>
          <w:iCs w:val="0"/>
        </w:rPr>
      </w:pPr>
    </w:p>
    <w:p w14:paraId="60389B38"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 xml:space="preserve">However, the main risk of </w:t>
      </w:r>
      <w:r w:rsidRPr="008B28CC">
        <w:rPr>
          <w:rFonts w:asciiTheme="minorHAnsi" w:hAnsiTheme="minorHAnsi"/>
          <w:b/>
          <w:bCs/>
          <w:i w:val="0"/>
          <w:iCs w:val="0"/>
        </w:rPr>
        <w:t xml:space="preserve">not </w:t>
      </w:r>
      <w:r w:rsidRPr="008B28CC">
        <w:rPr>
          <w:rFonts w:asciiTheme="minorHAnsi" w:hAnsiTheme="minorHAnsi"/>
          <w:i w:val="0"/>
          <w:iCs w:val="0"/>
        </w:rPr>
        <w:t>intervening may be:</w:t>
      </w:r>
    </w:p>
    <w:p w14:paraId="76A78ADB" w14:textId="77777777" w:rsidR="006A148A" w:rsidRPr="008B28CC" w:rsidRDefault="006A148A" w:rsidP="008B28CC">
      <w:pPr>
        <w:pStyle w:val="BodyText"/>
        <w:jc w:val="both"/>
        <w:rPr>
          <w:rFonts w:asciiTheme="minorHAnsi" w:hAnsiTheme="minorHAnsi"/>
          <w:i w:val="0"/>
          <w:iCs w:val="0"/>
        </w:rPr>
      </w:pPr>
    </w:p>
    <w:p w14:paraId="1486F9C2" w14:textId="77777777" w:rsidR="006A148A" w:rsidRPr="008B28CC" w:rsidRDefault="006A148A" w:rsidP="008B28CC">
      <w:pPr>
        <w:pStyle w:val="BodyText"/>
        <w:numPr>
          <w:ilvl w:val="0"/>
          <w:numId w:val="12"/>
        </w:numPr>
        <w:jc w:val="both"/>
        <w:rPr>
          <w:rFonts w:asciiTheme="minorHAnsi" w:hAnsiTheme="minorHAnsi"/>
          <w:i w:val="0"/>
          <w:iCs w:val="0"/>
        </w:rPr>
      </w:pPr>
      <w:r w:rsidRPr="008B28CC">
        <w:rPr>
          <w:rFonts w:asciiTheme="minorHAnsi" w:hAnsiTheme="minorHAnsi"/>
          <w:i w:val="0"/>
          <w:iCs w:val="0"/>
        </w:rPr>
        <w:t>A breach in the duty of care;</w:t>
      </w:r>
    </w:p>
    <w:p w14:paraId="1928473E" w14:textId="77777777" w:rsidR="006A148A" w:rsidRPr="008B28CC" w:rsidRDefault="006A148A" w:rsidP="008B28CC">
      <w:pPr>
        <w:pStyle w:val="BodyText"/>
        <w:numPr>
          <w:ilvl w:val="0"/>
          <w:numId w:val="12"/>
        </w:numPr>
        <w:jc w:val="both"/>
        <w:rPr>
          <w:rFonts w:asciiTheme="minorHAnsi" w:hAnsiTheme="minorHAnsi"/>
          <w:i w:val="0"/>
          <w:iCs w:val="0"/>
        </w:rPr>
      </w:pPr>
      <w:r w:rsidRPr="008B28CC">
        <w:rPr>
          <w:rFonts w:asciiTheme="minorHAnsi" w:hAnsiTheme="minorHAnsi"/>
          <w:i w:val="0"/>
          <w:iCs w:val="0"/>
        </w:rPr>
        <w:t>People being hurt;</w:t>
      </w:r>
    </w:p>
    <w:p w14:paraId="3941DF1B" w14:textId="77777777" w:rsidR="006A148A" w:rsidRPr="008B28CC" w:rsidRDefault="006A148A" w:rsidP="008B28CC">
      <w:pPr>
        <w:pStyle w:val="BodyText"/>
        <w:numPr>
          <w:ilvl w:val="0"/>
          <w:numId w:val="12"/>
        </w:numPr>
        <w:jc w:val="both"/>
        <w:rPr>
          <w:rFonts w:asciiTheme="minorHAnsi" w:hAnsiTheme="minorHAnsi"/>
          <w:i w:val="0"/>
          <w:iCs w:val="0"/>
        </w:rPr>
      </w:pPr>
      <w:r w:rsidRPr="008B28CC">
        <w:rPr>
          <w:rFonts w:asciiTheme="minorHAnsi" w:hAnsiTheme="minorHAnsi"/>
          <w:i w:val="0"/>
          <w:iCs w:val="0"/>
        </w:rPr>
        <w:t>Serious damage occurring to property;</w:t>
      </w:r>
    </w:p>
    <w:p w14:paraId="2F18D086" w14:textId="77777777" w:rsidR="006A148A" w:rsidRPr="008B28CC" w:rsidRDefault="006A148A" w:rsidP="008B28CC">
      <w:pPr>
        <w:pStyle w:val="BodyText"/>
        <w:numPr>
          <w:ilvl w:val="0"/>
          <w:numId w:val="12"/>
        </w:numPr>
        <w:jc w:val="both"/>
        <w:rPr>
          <w:rFonts w:asciiTheme="minorHAnsi" w:hAnsiTheme="minorHAnsi"/>
          <w:i w:val="0"/>
          <w:iCs w:val="0"/>
        </w:rPr>
      </w:pPr>
      <w:r w:rsidRPr="008B28CC">
        <w:rPr>
          <w:rFonts w:asciiTheme="minorHAnsi" w:hAnsiTheme="minorHAnsi"/>
          <w:i w:val="0"/>
          <w:iCs w:val="0"/>
        </w:rPr>
        <w:t>The possibility of litigation in respect of these matters.</w:t>
      </w:r>
    </w:p>
    <w:p w14:paraId="6604639E" w14:textId="77777777" w:rsidR="006A148A" w:rsidRPr="008B28CC" w:rsidRDefault="006A148A" w:rsidP="008B28CC">
      <w:pPr>
        <w:pStyle w:val="BodyText"/>
        <w:jc w:val="both"/>
        <w:rPr>
          <w:rFonts w:asciiTheme="minorHAnsi" w:hAnsiTheme="minorHAnsi"/>
          <w:b/>
          <w:bCs/>
        </w:rPr>
      </w:pPr>
    </w:p>
    <w:p w14:paraId="516E946A" w14:textId="5AF963BC" w:rsidR="006A148A" w:rsidRPr="008B28CC" w:rsidRDefault="006A148A" w:rsidP="008B28CC">
      <w:pPr>
        <w:pStyle w:val="BodyText"/>
        <w:jc w:val="both"/>
        <w:rPr>
          <w:rFonts w:asciiTheme="minorHAnsi" w:hAnsiTheme="minorHAnsi"/>
          <w:b/>
          <w:bCs/>
          <w:i w:val="0"/>
          <w:iCs w:val="0"/>
        </w:rPr>
      </w:pPr>
      <w:r w:rsidRPr="008B28CC">
        <w:rPr>
          <w:rFonts w:asciiTheme="minorHAnsi" w:hAnsiTheme="minorHAnsi"/>
          <w:b/>
          <w:bCs/>
          <w:i w:val="0"/>
          <w:iCs w:val="0"/>
        </w:rPr>
        <w:t>8.</w:t>
      </w:r>
      <w:r w:rsidRPr="008B28CC">
        <w:rPr>
          <w:rFonts w:asciiTheme="minorHAnsi" w:hAnsiTheme="minorHAnsi"/>
          <w:b/>
          <w:bCs/>
          <w:i w:val="0"/>
          <w:iCs w:val="0"/>
        </w:rPr>
        <w:tab/>
        <w:t xml:space="preserve">Reasonable </w:t>
      </w:r>
      <w:r w:rsidR="004427E6">
        <w:rPr>
          <w:rFonts w:asciiTheme="minorHAnsi" w:hAnsiTheme="minorHAnsi"/>
          <w:b/>
          <w:bCs/>
          <w:i w:val="0"/>
          <w:iCs w:val="0"/>
        </w:rPr>
        <w:t xml:space="preserve">and proportionate </w:t>
      </w:r>
      <w:r w:rsidRPr="008B28CC">
        <w:rPr>
          <w:rFonts w:asciiTheme="minorHAnsi" w:hAnsiTheme="minorHAnsi"/>
          <w:b/>
          <w:bCs/>
          <w:i w:val="0"/>
          <w:iCs w:val="0"/>
        </w:rPr>
        <w:t>Force</w:t>
      </w:r>
    </w:p>
    <w:p w14:paraId="1A40958E" w14:textId="77777777" w:rsidR="006A148A" w:rsidRPr="008B28CC" w:rsidRDefault="006A148A" w:rsidP="008B28CC">
      <w:pPr>
        <w:pStyle w:val="BodyText"/>
        <w:jc w:val="both"/>
        <w:rPr>
          <w:rFonts w:asciiTheme="minorHAnsi" w:hAnsiTheme="minorHAnsi"/>
          <w:i w:val="0"/>
          <w:iCs w:val="0"/>
        </w:rPr>
      </w:pPr>
    </w:p>
    <w:p w14:paraId="3AB62368" w14:textId="77777777" w:rsidR="006A148A" w:rsidRPr="008B28CC" w:rsidRDefault="006A148A" w:rsidP="008B28CC">
      <w:pPr>
        <w:pStyle w:val="BodyText"/>
        <w:jc w:val="both"/>
        <w:rPr>
          <w:rFonts w:asciiTheme="minorHAnsi" w:hAnsiTheme="minorHAnsi"/>
        </w:rPr>
      </w:pPr>
      <w:r w:rsidRPr="008B28CC">
        <w:rPr>
          <w:rFonts w:asciiTheme="minorHAnsi" w:hAnsiTheme="minorHAnsi"/>
        </w:rPr>
        <w:t>There is no definition of ‘reasonable force’: so it is not possible to set out comprehensively when it is reasonable to use force, or the degree of force that may be reasonab</w:t>
      </w:r>
      <w:r w:rsidR="00CA7E7E" w:rsidRPr="008B28CC">
        <w:rPr>
          <w:rFonts w:asciiTheme="minorHAnsi" w:hAnsiTheme="minorHAnsi"/>
        </w:rPr>
        <w:t xml:space="preserve">ly used. </w:t>
      </w:r>
      <w:r w:rsidRPr="008B28CC">
        <w:rPr>
          <w:rFonts w:asciiTheme="minorHAnsi" w:hAnsiTheme="minorHAnsi"/>
        </w:rPr>
        <w:t>It will always depend on the circumstances of the case.</w:t>
      </w:r>
    </w:p>
    <w:p w14:paraId="787916CF" w14:textId="77777777" w:rsidR="006A148A" w:rsidRPr="008B28CC" w:rsidRDefault="006A148A" w:rsidP="008B28CC">
      <w:pPr>
        <w:pStyle w:val="BodyText"/>
        <w:jc w:val="both"/>
        <w:rPr>
          <w:rFonts w:asciiTheme="minorHAnsi" w:hAnsiTheme="minorHAnsi"/>
          <w:b/>
          <w:bCs/>
        </w:rPr>
      </w:pPr>
    </w:p>
    <w:p w14:paraId="586CEEB8" w14:textId="77777777" w:rsidR="006A148A" w:rsidRPr="008B28CC" w:rsidRDefault="006A148A" w:rsidP="008B28CC">
      <w:pPr>
        <w:pStyle w:val="BodyText"/>
        <w:jc w:val="both"/>
        <w:rPr>
          <w:rFonts w:asciiTheme="minorHAnsi" w:hAnsiTheme="minorHAnsi"/>
        </w:rPr>
      </w:pPr>
      <w:r w:rsidRPr="008B28CC">
        <w:rPr>
          <w:rFonts w:asciiTheme="minorHAnsi" w:hAnsiTheme="minorHAnsi"/>
        </w:rPr>
        <w:t>There are two relevant considerations:</w:t>
      </w:r>
    </w:p>
    <w:p w14:paraId="660EFBDB" w14:textId="77777777" w:rsidR="006A148A" w:rsidRPr="008B28CC" w:rsidRDefault="006A148A" w:rsidP="008B28CC">
      <w:pPr>
        <w:pStyle w:val="BodyText"/>
        <w:jc w:val="both"/>
        <w:rPr>
          <w:rFonts w:asciiTheme="minorHAnsi" w:hAnsiTheme="minorHAnsi"/>
        </w:rPr>
      </w:pPr>
    </w:p>
    <w:p w14:paraId="67E0F9CA" w14:textId="77777777" w:rsidR="006A148A" w:rsidRPr="008B28CC" w:rsidRDefault="006A148A" w:rsidP="008B28CC">
      <w:pPr>
        <w:pStyle w:val="BodyText"/>
        <w:numPr>
          <w:ilvl w:val="0"/>
          <w:numId w:val="5"/>
        </w:numPr>
        <w:jc w:val="both"/>
        <w:rPr>
          <w:rFonts w:asciiTheme="minorHAnsi" w:hAnsiTheme="minorHAnsi"/>
        </w:rPr>
      </w:pPr>
      <w:r w:rsidRPr="008B28CC">
        <w:rPr>
          <w:rFonts w:asciiTheme="minorHAnsi" w:hAnsiTheme="minorHAnsi"/>
        </w:rPr>
        <w:t>The use of force can be regarded as reasonable only if the circumstances of the p</w:t>
      </w:r>
      <w:r w:rsidR="00CA7E7E" w:rsidRPr="008B28CC">
        <w:rPr>
          <w:rFonts w:asciiTheme="minorHAnsi" w:hAnsiTheme="minorHAnsi"/>
        </w:rPr>
        <w:t xml:space="preserve">articular incident warrant it. </w:t>
      </w:r>
      <w:r w:rsidRPr="008B28CC">
        <w:rPr>
          <w:rFonts w:asciiTheme="minorHAnsi" w:hAnsiTheme="minorHAnsi"/>
        </w:rPr>
        <w:t>The use of any degree of force is unlawful if the particular circumstances do not warrant the use of physical force.  Therefore physical force could not be justified to prevent a pupil from committing a trivial misdemeanour, or in a situation that clearly could be resolved without force.</w:t>
      </w:r>
    </w:p>
    <w:p w14:paraId="3CDBB68A" w14:textId="77777777" w:rsidR="006A148A" w:rsidRPr="008B28CC" w:rsidRDefault="006A148A" w:rsidP="008B28CC">
      <w:pPr>
        <w:pStyle w:val="BodyText"/>
        <w:ind w:hanging="720"/>
        <w:jc w:val="both"/>
        <w:rPr>
          <w:rFonts w:asciiTheme="minorHAnsi" w:hAnsiTheme="minorHAnsi"/>
        </w:rPr>
      </w:pPr>
    </w:p>
    <w:p w14:paraId="53F6A526" w14:textId="77777777" w:rsidR="006A148A" w:rsidRPr="008B28CC" w:rsidRDefault="006A148A" w:rsidP="008B28CC">
      <w:pPr>
        <w:pStyle w:val="BodyText"/>
        <w:numPr>
          <w:ilvl w:val="0"/>
          <w:numId w:val="5"/>
        </w:numPr>
        <w:jc w:val="both"/>
        <w:rPr>
          <w:rFonts w:asciiTheme="minorHAnsi" w:hAnsiTheme="minorHAnsi"/>
          <w:b/>
          <w:bCs/>
        </w:rPr>
      </w:pPr>
      <w:r w:rsidRPr="008B28CC">
        <w:rPr>
          <w:rFonts w:asciiTheme="minorHAnsi" w:hAnsiTheme="minorHAnsi"/>
        </w:rPr>
        <w:t>The degree of force employed must be in proportion to the circumstances of the incident and the seriousness of the behaviour or the consequen</w:t>
      </w:r>
      <w:r w:rsidR="00CA7E7E" w:rsidRPr="008B28CC">
        <w:rPr>
          <w:rFonts w:asciiTheme="minorHAnsi" w:hAnsiTheme="minorHAnsi"/>
        </w:rPr>
        <w:t xml:space="preserve">ces it is intended to prevent. </w:t>
      </w:r>
      <w:r w:rsidRPr="008B28CC">
        <w:rPr>
          <w:rFonts w:asciiTheme="minorHAnsi" w:hAnsiTheme="minorHAnsi"/>
        </w:rPr>
        <w:t>Any force should always be the minimum needed to achieve the desired result.</w:t>
      </w:r>
    </w:p>
    <w:p w14:paraId="382A748D" w14:textId="77777777" w:rsidR="006A148A" w:rsidRPr="008B28CC" w:rsidRDefault="006A148A" w:rsidP="008B28CC">
      <w:pPr>
        <w:pStyle w:val="BodyText"/>
        <w:jc w:val="both"/>
        <w:rPr>
          <w:rFonts w:asciiTheme="minorHAnsi" w:hAnsiTheme="minorHAnsi"/>
          <w:b/>
          <w:bCs/>
        </w:rPr>
      </w:pPr>
    </w:p>
    <w:p w14:paraId="4FC62594" w14:textId="77777777" w:rsidR="006A148A" w:rsidRPr="008B28CC" w:rsidRDefault="006A148A" w:rsidP="008B28CC">
      <w:pPr>
        <w:pStyle w:val="BodyText"/>
        <w:jc w:val="both"/>
        <w:rPr>
          <w:rFonts w:asciiTheme="minorHAnsi" w:hAnsiTheme="minorHAnsi"/>
          <w:b/>
          <w:bCs/>
          <w:i w:val="0"/>
          <w:iCs w:val="0"/>
        </w:rPr>
      </w:pPr>
      <w:r w:rsidRPr="008B28CC">
        <w:rPr>
          <w:rFonts w:asciiTheme="minorHAnsi" w:hAnsiTheme="minorHAnsi"/>
          <w:b/>
          <w:bCs/>
          <w:i w:val="0"/>
          <w:iCs w:val="0"/>
        </w:rPr>
        <w:t>9.</w:t>
      </w:r>
      <w:r w:rsidRPr="008B28CC">
        <w:rPr>
          <w:rFonts w:asciiTheme="minorHAnsi" w:hAnsiTheme="minorHAnsi"/>
          <w:b/>
          <w:bCs/>
          <w:i w:val="0"/>
          <w:iCs w:val="0"/>
        </w:rPr>
        <w:tab/>
        <w:t>Application of Force</w:t>
      </w:r>
    </w:p>
    <w:p w14:paraId="7F9C8F3B" w14:textId="77777777" w:rsidR="006A148A" w:rsidRPr="008B28CC" w:rsidRDefault="006A148A" w:rsidP="008B28CC">
      <w:pPr>
        <w:pStyle w:val="BodyText"/>
        <w:jc w:val="both"/>
        <w:rPr>
          <w:rFonts w:asciiTheme="minorHAnsi" w:hAnsiTheme="minorHAnsi"/>
          <w:b/>
          <w:bCs/>
        </w:rPr>
      </w:pPr>
    </w:p>
    <w:p w14:paraId="342FBCED" w14:textId="77777777" w:rsidR="006A148A" w:rsidRPr="008B28CC" w:rsidRDefault="00CA7E7E" w:rsidP="008B28CC">
      <w:pPr>
        <w:pStyle w:val="BodyText"/>
        <w:jc w:val="both"/>
        <w:rPr>
          <w:rFonts w:asciiTheme="minorHAnsi" w:hAnsiTheme="minorHAnsi"/>
          <w:i w:val="0"/>
          <w:iCs w:val="0"/>
        </w:rPr>
      </w:pPr>
      <w:r w:rsidRPr="008B28CC">
        <w:rPr>
          <w:rFonts w:asciiTheme="minorHAnsi" w:hAnsiTheme="minorHAnsi"/>
          <w:i w:val="0"/>
          <w:iCs w:val="0"/>
        </w:rPr>
        <w:t>P</w:t>
      </w:r>
      <w:r w:rsidR="006A148A" w:rsidRPr="008B28CC">
        <w:rPr>
          <w:rFonts w:asciiTheme="minorHAnsi" w:hAnsiTheme="minorHAnsi"/>
          <w:i w:val="0"/>
          <w:iCs w:val="0"/>
        </w:rPr>
        <w:t>hysical interven</w:t>
      </w:r>
      <w:r w:rsidRPr="008B28CC">
        <w:rPr>
          <w:rFonts w:asciiTheme="minorHAnsi" w:hAnsiTheme="minorHAnsi"/>
          <w:i w:val="0"/>
          <w:iCs w:val="0"/>
        </w:rPr>
        <w:t>tion can take several forms and</w:t>
      </w:r>
      <w:r w:rsidR="006A148A" w:rsidRPr="008B28CC">
        <w:rPr>
          <w:rFonts w:asciiTheme="minorHAnsi" w:hAnsiTheme="minorHAnsi"/>
          <w:i w:val="0"/>
          <w:iCs w:val="0"/>
        </w:rPr>
        <w:t xml:space="preserve"> might involve staff:</w:t>
      </w:r>
    </w:p>
    <w:p w14:paraId="266F988E" w14:textId="77777777" w:rsidR="006A148A" w:rsidRPr="008B28CC" w:rsidRDefault="006A148A" w:rsidP="008B28CC">
      <w:pPr>
        <w:pStyle w:val="BodyText"/>
        <w:jc w:val="both"/>
        <w:rPr>
          <w:rFonts w:asciiTheme="minorHAnsi" w:hAnsiTheme="minorHAnsi"/>
          <w:i w:val="0"/>
          <w:iCs w:val="0"/>
        </w:rPr>
      </w:pPr>
    </w:p>
    <w:p w14:paraId="223C4BDD" w14:textId="77777777" w:rsidR="006A148A" w:rsidRPr="008B28CC" w:rsidRDefault="006A148A" w:rsidP="008B28CC">
      <w:pPr>
        <w:pStyle w:val="BodyText"/>
        <w:numPr>
          <w:ilvl w:val="0"/>
          <w:numId w:val="6"/>
        </w:numPr>
        <w:jc w:val="both"/>
        <w:rPr>
          <w:rFonts w:asciiTheme="minorHAnsi" w:hAnsiTheme="minorHAnsi"/>
        </w:rPr>
      </w:pPr>
      <w:r w:rsidRPr="008B28CC">
        <w:rPr>
          <w:rFonts w:asciiTheme="minorHAnsi" w:hAnsiTheme="minorHAnsi"/>
        </w:rPr>
        <w:t>Physically interposing between pupils;</w:t>
      </w:r>
    </w:p>
    <w:p w14:paraId="26C65E3F" w14:textId="77777777" w:rsidR="006A148A" w:rsidRPr="008B28CC" w:rsidRDefault="006A148A" w:rsidP="008B28CC">
      <w:pPr>
        <w:pStyle w:val="BodyText"/>
        <w:numPr>
          <w:ilvl w:val="0"/>
          <w:numId w:val="6"/>
        </w:numPr>
        <w:jc w:val="both"/>
        <w:rPr>
          <w:rFonts w:asciiTheme="minorHAnsi" w:hAnsiTheme="minorHAnsi"/>
        </w:rPr>
      </w:pPr>
      <w:r w:rsidRPr="008B28CC">
        <w:rPr>
          <w:rFonts w:asciiTheme="minorHAnsi" w:hAnsiTheme="minorHAnsi"/>
        </w:rPr>
        <w:t>Holding;</w:t>
      </w:r>
    </w:p>
    <w:p w14:paraId="25AF7CDA" w14:textId="77777777" w:rsidR="006A148A" w:rsidRPr="008B28CC" w:rsidRDefault="006A148A" w:rsidP="008B28CC">
      <w:pPr>
        <w:pStyle w:val="BodyText"/>
        <w:numPr>
          <w:ilvl w:val="0"/>
          <w:numId w:val="6"/>
        </w:numPr>
        <w:jc w:val="both"/>
        <w:rPr>
          <w:rFonts w:asciiTheme="minorHAnsi" w:hAnsiTheme="minorHAnsi"/>
        </w:rPr>
      </w:pPr>
      <w:r w:rsidRPr="008B28CC">
        <w:rPr>
          <w:rFonts w:asciiTheme="minorHAnsi" w:hAnsiTheme="minorHAnsi"/>
        </w:rPr>
        <w:t>Leading a pupil by the hand or arm;</w:t>
      </w:r>
    </w:p>
    <w:p w14:paraId="585577EF" w14:textId="77777777" w:rsidR="006A148A" w:rsidRPr="008B28CC" w:rsidRDefault="006A148A" w:rsidP="008B28CC">
      <w:pPr>
        <w:pStyle w:val="BodyText"/>
        <w:numPr>
          <w:ilvl w:val="0"/>
          <w:numId w:val="6"/>
        </w:numPr>
        <w:jc w:val="both"/>
        <w:rPr>
          <w:rFonts w:asciiTheme="minorHAnsi" w:hAnsiTheme="minorHAnsi"/>
        </w:rPr>
      </w:pPr>
      <w:r w:rsidRPr="008B28CC">
        <w:rPr>
          <w:rFonts w:asciiTheme="minorHAnsi" w:hAnsiTheme="minorHAnsi"/>
        </w:rPr>
        <w:t>Shepherding a pupil away by placing a hand in the centre of the back; or</w:t>
      </w:r>
    </w:p>
    <w:p w14:paraId="61E6E344" w14:textId="77777777" w:rsidR="006A148A" w:rsidRPr="008B28CC" w:rsidRDefault="006A148A" w:rsidP="008B28CC">
      <w:pPr>
        <w:pStyle w:val="BodyText"/>
        <w:numPr>
          <w:ilvl w:val="0"/>
          <w:numId w:val="6"/>
        </w:numPr>
        <w:jc w:val="both"/>
        <w:rPr>
          <w:rFonts w:asciiTheme="minorHAnsi" w:hAnsiTheme="minorHAnsi"/>
          <w:b/>
          <w:bCs/>
        </w:rPr>
      </w:pPr>
      <w:r w:rsidRPr="008B28CC">
        <w:rPr>
          <w:rFonts w:asciiTheme="minorHAnsi" w:hAnsiTheme="minorHAnsi"/>
        </w:rPr>
        <w:t>(In extreme circumstances) using more restrictive holds</w:t>
      </w:r>
    </w:p>
    <w:p w14:paraId="71A98091" w14:textId="77777777" w:rsidR="006A148A" w:rsidRPr="008B28CC" w:rsidRDefault="006A148A" w:rsidP="008B28CC">
      <w:pPr>
        <w:pStyle w:val="BodyText"/>
        <w:jc w:val="both"/>
        <w:rPr>
          <w:rFonts w:asciiTheme="minorHAnsi" w:hAnsiTheme="minorHAnsi"/>
        </w:rPr>
      </w:pPr>
    </w:p>
    <w:p w14:paraId="0EB624DA"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The recognition given to the importance of touch when working with children with special needs is highlighted:</w:t>
      </w:r>
    </w:p>
    <w:p w14:paraId="7CB08181" w14:textId="77777777" w:rsidR="006A148A" w:rsidRPr="008B28CC" w:rsidRDefault="006A148A" w:rsidP="008B28CC">
      <w:pPr>
        <w:pStyle w:val="BodyText"/>
        <w:jc w:val="both"/>
        <w:rPr>
          <w:rFonts w:asciiTheme="minorHAnsi" w:hAnsiTheme="minorHAnsi"/>
          <w:i w:val="0"/>
          <w:iCs w:val="0"/>
        </w:rPr>
      </w:pPr>
    </w:p>
    <w:p w14:paraId="1A65288D" w14:textId="618B3744" w:rsidR="006A148A" w:rsidRPr="008B28CC" w:rsidRDefault="006A148A" w:rsidP="008B28CC">
      <w:pPr>
        <w:pStyle w:val="BodyText"/>
        <w:jc w:val="both"/>
        <w:rPr>
          <w:rFonts w:asciiTheme="minorHAnsi" w:hAnsiTheme="minorHAnsi"/>
        </w:rPr>
      </w:pPr>
      <w:r w:rsidRPr="008B28CC">
        <w:rPr>
          <w:rFonts w:asciiTheme="minorHAnsi" w:hAnsiTheme="minorHAnsi"/>
        </w:rPr>
        <w:t>Young children and children with special educational needs may need staff to pro</w:t>
      </w:r>
      <w:r w:rsidR="00CA7E7E" w:rsidRPr="008B28CC">
        <w:rPr>
          <w:rFonts w:asciiTheme="minorHAnsi" w:hAnsiTheme="minorHAnsi"/>
        </w:rPr>
        <w:t xml:space="preserve">vide physical prompts or help. </w:t>
      </w:r>
      <w:r w:rsidRPr="008B28CC">
        <w:rPr>
          <w:rFonts w:asciiTheme="minorHAnsi" w:hAnsiTheme="minorHAnsi"/>
        </w:rPr>
        <w:t>Touching may also be appropriate where a pupil is in</w:t>
      </w:r>
      <w:r w:rsidR="00CA7E7E" w:rsidRPr="008B28CC">
        <w:rPr>
          <w:rFonts w:asciiTheme="minorHAnsi" w:hAnsiTheme="minorHAnsi"/>
        </w:rPr>
        <w:t xml:space="preserve"> distress and needs comforting.</w:t>
      </w:r>
      <w:r w:rsidRPr="008B28CC">
        <w:rPr>
          <w:rFonts w:asciiTheme="minorHAnsi" w:hAnsiTheme="minorHAnsi"/>
        </w:rPr>
        <w:t xml:space="preserve"> Teachers will use their professional judgement to determine when this kind of support is appropriate.</w:t>
      </w:r>
    </w:p>
    <w:p w14:paraId="35D17846" w14:textId="77777777" w:rsidR="006A148A" w:rsidRPr="008B28CC" w:rsidRDefault="006A148A" w:rsidP="008B28CC">
      <w:pPr>
        <w:pStyle w:val="BodyText"/>
        <w:jc w:val="both"/>
        <w:rPr>
          <w:rFonts w:asciiTheme="minorHAnsi" w:hAnsiTheme="minorHAnsi"/>
        </w:rPr>
      </w:pPr>
    </w:p>
    <w:p w14:paraId="3FFFE11C" w14:textId="352EDAC3" w:rsidR="006A148A" w:rsidRPr="008B28CC" w:rsidRDefault="006A148A" w:rsidP="008B28CC">
      <w:pPr>
        <w:pStyle w:val="BodyText"/>
        <w:jc w:val="both"/>
        <w:rPr>
          <w:rFonts w:asciiTheme="minorHAnsi" w:hAnsiTheme="minorHAnsi"/>
          <w:b/>
          <w:bCs/>
          <w:i w:val="0"/>
          <w:iCs w:val="0"/>
        </w:rPr>
      </w:pPr>
      <w:r w:rsidRPr="008B28CC">
        <w:rPr>
          <w:rFonts w:asciiTheme="minorHAnsi" w:hAnsiTheme="minorHAnsi"/>
          <w:b/>
          <w:bCs/>
          <w:i w:val="0"/>
          <w:iCs w:val="0"/>
        </w:rPr>
        <w:t xml:space="preserve">Staff training emphasises </w:t>
      </w:r>
      <w:r w:rsidR="004427E6">
        <w:rPr>
          <w:rFonts w:asciiTheme="minorHAnsi" w:hAnsiTheme="minorHAnsi"/>
          <w:b/>
          <w:bCs/>
          <w:i w:val="0"/>
          <w:iCs w:val="0"/>
        </w:rPr>
        <w:t xml:space="preserve">95% is talk down techniques and distraction techniques </w:t>
      </w:r>
      <w:r w:rsidRPr="008B28CC">
        <w:rPr>
          <w:rFonts w:asciiTheme="minorHAnsi" w:hAnsiTheme="minorHAnsi"/>
          <w:b/>
          <w:bCs/>
          <w:i w:val="0"/>
          <w:iCs w:val="0"/>
        </w:rPr>
        <w:t xml:space="preserve">that when staff are carrying out a physical intervention, only approved holds must be </w:t>
      </w:r>
      <w:proofErr w:type="gramStart"/>
      <w:r w:rsidRPr="008B28CC">
        <w:rPr>
          <w:rFonts w:asciiTheme="minorHAnsi" w:hAnsiTheme="minorHAnsi"/>
          <w:b/>
          <w:bCs/>
          <w:i w:val="0"/>
          <w:iCs w:val="0"/>
        </w:rPr>
        <w:t>used</w:t>
      </w:r>
      <w:proofErr w:type="gramEnd"/>
      <w:r w:rsidRPr="008B28CC">
        <w:rPr>
          <w:rFonts w:asciiTheme="minorHAnsi" w:hAnsiTheme="minorHAnsi"/>
          <w:b/>
          <w:bCs/>
          <w:i w:val="0"/>
          <w:iCs w:val="0"/>
        </w:rPr>
        <w:t xml:space="preserve"> and physical interventions must last for the shortest possible period of time.    </w:t>
      </w:r>
    </w:p>
    <w:p w14:paraId="566BB42E" w14:textId="77777777" w:rsidR="006A148A" w:rsidRPr="008B28CC" w:rsidRDefault="006A148A" w:rsidP="008B28CC">
      <w:pPr>
        <w:pStyle w:val="BodyText"/>
        <w:jc w:val="both"/>
        <w:rPr>
          <w:rFonts w:asciiTheme="minorHAnsi" w:hAnsiTheme="minorHAnsi"/>
          <w:i w:val="0"/>
          <w:iCs w:val="0"/>
        </w:rPr>
      </w:pPr>
    </w:p>
    <w:p w14:paraId="78AF7FBF" w14:textId="046D7817" w:rsidR="006A148A" w:rsidRDefault="004427E6" w:rsidP="004427E6">
      <w:pPr>
        <w:pStyle w:val="BodyText"/>
        <w:jc w:val="both"/>
        <w:rPr>
          <w:rFonts w:asciiTheme="minorHAnsi" w:hAnsiTheme="minorHAnsi"/>
          <w:i w:val="0"/>
          <w:iCs w:val="0"/>
        </w:rPr>
      </w:pPr>
      <w:r>
        <w:rPr>
          <w:rFonts w:asciiTheme="minorHAnsi" w:hAnsiTheme="minorHAnsi"/>
          <w:i w:val="0"/>
          <w:iCs w:val="0"/>
        </w:rPr>
        <w:t xml:space="preserve">Team Teach </w:t>
      </w:r>
      <w:r w:rsidR="006A148A" w:rsidRPr="008B28CC">
        <w:rPr>
          <w:rFonts w:asciiTheme="minorHAnsi" w:hAnsiTheme="minorHAnsi"/>
          <w:i w:val="0"/>
          <w:iCs w:val="0"/>
        </w:rPr>
        <w:t>also states explicitly that staff should not act in such a way that might reasonabl</w:t>
      </w:r>
      <w:r w:rsidR="00CA7E7E" w:rsidRPr="008B28CC">
        <w:rPr>
          <w:rFonts w:asciiTheme="minorHAnsi" w:hAnsiTheme="minorHAnsi"/>
          <w:i w:val="0"/>
          <w:iCs w:val="0"/>
        </w:rPr>
        <w:t xml:space="preserve">y be expected to cause injury. </w:t>
      </w:r>
      <w:r w:rsidR="006A148A" w:rsidRPr="008B28CC">
        <w:rPr>
          <w:rFonts w:asciiTheme="minorHAnsi" w:hAnsiTheme="minorHAnsi"/>
          <w:i w:val="0"/>
          <w:iCs w:val="0"/>
        </w:rPr>
        <w:t>The following are given as examples of a</w:t>
      </w:r>
      <w:r>
        <w:rPr>
          <w:rFonts w:asciiTheme="minorHAnsi" w:hAnsiTheme="minorHAnsi"/>
          <w:i w:val="0"/>
          <w:iCs w:val="0"/>
        </w:rPr>
        <w:t>pproved team teach interventions which should be used.</w:t>
      </w:r>
    </w:p>
    <w:p w14:paraId="76A4B4E9" w14:textId="47CB2709" w:rsidR="004427E6" w:rsidRDefault="004427E6" w:rsidP="00D605B4">
      <w:pPr>
        <w:pStyle w:val="BodyText"/>
        <w:numPr>
          <w:ilvl w:val="0"/>
          <w:numId w:val="14"/>
        </w:numPr>
        <w:jc w:val="both"/>
        <w:rPr>
          <w:rFonts w:asciiTheme="minorHAnsi" w:hAnsiTheme="minorHAnsi"/>
          <w:i w:val="0"/>
          <w:iCs w:val="0"/>
        </w:rPr>
      </w:pPr>
      <w:r>
        <w:rPr>
          <w:rFonts w:asciiTheme="minorHAnsi" w:hAnsiTheme="minorHAnsi"/>
          <w:i w:val="0"/>
          <w:iCs w:val="0"/>
        </w:rPr>
        <w:t>Guide</w:t>
      </w:r>
    </w:p>
    <w:p w14:paraId="57A55BEF" w14:textId="4E8010BA" w:rsidR="004427E6" w:rsidRDefault="004427E6" w:rsidP="00D605B4">
      <w:pPr>
        <w:pStyle w:val="BodyText"/>
        <w:numPr>
          <w:ilvl w:val="0"/>
          <w:numId w:val="14"/>
        </w:numPr>
        <w:jc w:val="both"/>
        <w:rPr>
          <w:rFonts w:asciiTheme="minorHAnsi" w:hAnsiTheme="minorHAnsi"/>
          <w:i w:val="0"/>
          <w:iCs w:val="0"/>
        </w:rPr>
      </w:pPr>
      <w:r>
        <w:rPr>
          <w:rFonts w:asciiTheme="minorHAnsi" w:hAnsiTheme="minorHAnsi"/>
          <w:i w:val="0"/>
          <w:iCs w:val="0"/>
        </w:rPr>
        <w:t>Helpful hug</w:t>
      </w:r>
    </w:p>
    <w:p w14:paraId="220E8A3C" w14:textId="6CD4BE0C" w:rsidR="004427E6" w:rsidRDefault="00D605B4" w:rsidP="00D605B4">
      <w:pPr>
        <w:pStyle w:val="BodyText"/>
        <w:numPr>
          <w:ilvl w:val="0"/>
          <w:numId w:val="14"/>
        </w:numPr>
        <w:jc w:val="both"/>
        <w:rPr>
          <w:rFonts w:asciiTheme="minorHAnsi" w:hAnsiTheme="minorHAnsi"/>
          <w:i w:val="0"/>
          <w:iCs w:val="0"/>
        </w:rPr>
      </w:pPr>
      <w:r>
        <w:rPr>
          <w:rFonts w:asciiTheme="minorHAnsi" w:hAnsiTheme="minorHAnsi"/>
          <w:i w:val="0"/>
          <w:iCs w:val="0"/>
        </w:rPr>
        <w:t>Steering</w:t>
      </w:r>
      <w:r w:rsidR="004427E6">
        <w:rPr>
          <w:rFonts w:asciiTheme="minorHAnsi" w:hAnsiTheme="minorHAnsi"/>
          <w:i w:val="0"/>
          <w:iCs w:val="0"/>
        </w:rPr>
        <w:t xml:space="preserve"> away</w:t>
      </w:r>
    </w:p>
    <w:p w14:paraId="0EECCC15" w14:textId="553B632C" w:rsidR="004427E6" w:rsidRDefault="004427E6" w:rsidP="00D605B4">
      <w:pPr>
        <w:pStyle w:val="BodyText"/>
        <w:numPr>
          <w:ilvl w:val="0"/>
          <w:numId w:val="14"/>
        </w:numPr>
        <w:jc w:val="both"/>
        <w:rPr>
          <w:rFonts w:asciiTheme="minorHAnsi" w:hAnsiTheme="minorHAnsi"/>
          <w:i w:val="0"/>
          <w:iCs w:val="0"/>
        </w:rPr>
      </w:pPr>
      <w:proofErr w:type="gramStart"/>
      <w:r>
        <w:rPr>
          <w:rFonts w:asciiTheme="minorHAnsi" w:hAnsiTheme="minorHAnsi"/>
          <w:i w:val="0"/>
          <w:iCs w:val="0"/>
        </w:rPr>
        <w:t>One person</w:t>
      </w:r>
      <w:proofErr w:type="gramEnd"/>
      <w:r>
        <w:rPr>
          <w:rFonts w:asciiTheme="minorHAnsi" w:hAnsiTheme="minorHAnsi"/>
          <w:i w:val="0"/>
          <w:iCs w:val="0"/>
        </w:rPr>
        <w:t xml:space="preserve"> single elbow</w:t>
      </w:r>
    </w:p>
    <w:p w14:paraId="625867FF" w14:textId="04BF7E12" w:rsidR="004427E6" w:rsidRDefault="004427E6" w:rsidP="00D605B4">
      <w:pPr>
        <w:pStyle w:val="BodyText"/>
        <w:numPr>
          <w:ilvl w:val="0"/>
          <w:numId w:val="14"/>
        </w:numPr>
        <w:jc w:val="both"/>
        <w:rPr>
          <w:rFonts w:asciiTheme="minorHAnsi" w:hAnsiTheme="minorHAnsi"/>
          <w:i w:val="0"/>
          <w:iCs w:val="0"/>
        </w:rPr>
      </w:pPr>
      <w:proofErr w:type="gramStart"/>
      <w:r>
        <w:rPr>
          <w:rFonts w:asciiTheme="minorHAnsi" w:hAnsiTheme="minorHAnsi"/>
          <w:i w:val="0"/>
          <w:iCs w:val="0"/>
        </w:rPr>
        <w:t>One person</w:t>
      </w:r>
      <w:proofErr w:type="gramEnd"/>
      <w:r>
        <w:rPr>
          <w:rFonts w:asciiTheme="minorHAnsi" w:hAnsiTheme="minorHAnsi"/>
          <w:i w:val="0"/>
          <w:iCs w:val="0"/>
        </w:rPr>
        <w:t xml:space="preserve"> double elbow</w:t>
      </w:r>
    </w:p>
    <w:p w14:paraId="41542798" w14:textId="0A22EE9D" w:rsidR="004427E6" w:rsidRDefault="004427E6" w:rsidP="00D605B4">
      <w:pPr>
        <w:pStyle w:val="BodyText"/>
        <w:numPr>
          <w:ilvl w:val="0"/>
          <w:numId w:val="14"/>
        </w:numPr>
        <w:jc w:val="both"/>
        <w:rPr>
          <w:rFonts w:asciiTheme="minorHAnsi" w:hAnsiTheme="minorHAnsi"/>
          <w:i w:val="0"/>
          <w:iCs w:val="0"/>
        </w:rPr>
      </w:pPr>
      <w:proofErr w:type="gramStart"/>
      <w:r>
        <w:rPr>
          <w:rFonts w:asciiTheme="minorHAnsi" w:hAnsiTheme="minorHAnsi"/>
          <w:i w:val="0"/>
          <w:iCs w:val="0"/>
        </w:rPr>
        <w:t>Two person</w:t>
      </w:r>
      <w:proofErr w:type="gramEnd"/>
      <w:r w:rsidR="00D605B4">
        <w:rPr>
          <w:rFonts w:asciiTheme="minorHAnsi" w:hAnsiTheme="minorHAnsi"/>
          <w:i w:val="0"/>
          <w:iCs w:val="0"/>
        </w:rPr>
        <w:t xml:space="preserve"> double elbow</w:t>
      </w:r>
    </w:p>
    <w:p w14:paraId="7928B2C1" w14:textId="2ECD2F49" w:rsidR="00D605B4" w:rsidRPr="008B28CC" w:rsidRDefault="00D605B4" w:rsidP="004427E6">
      <w:pPr>
        <w:pStyle w:val="BodyText"/>
        <w:jc w:val="both"/>
        <w:rPr>
          <w:rFonts w:asciiTheme="minorHAnsi" w:hAnsiTheme="minorHAnsi"/>
        </w:rPr>
      </w:pPr>
    </w:p>
    <w:p w14:paraId="7FC4C296" w14:textId="77777777" w:rsidR="006A148A" w:rsidRPr="008B28CC" w:rsidRDefault="006A148A" w:rsidP="008B28CC">
      <w:pPr>
        <w:pStyle w:val="BodyText"/>
        <w:ind w:firstLine="720"/>
        <w:jc w:val="both"/>
        <w:rPr>
          <w:rFonts w:asciiTheme="minorHAnsi" w:hAnsiTheme="minorHAnsi"/>
        </w:rPr>
      </w:pPr>
    </w:p>
    <w:p w14:paraId="3A69EC9A" w14:textId="77777777" w:rsidR="006A148A" w:rsidRPr="008B28CC" w:rsidRDefault="006A148A" w:rsidP="008B28CC">
      <w:pPr>
        <w:pStyle w:val="BodyText"/>
        <w:ind w:firstLine="720"/>
        <w:jc w:val="both"/>
        <w:rPr>
          <w:rFonts w:asciiTheme="minorHAnsi" w:hAnsiTheme="minorHAnsi"/>
        </w:rPr>
      </w:pPr>
    </w:p>
    <w:p w14:paraId="0CA6B062" w14:textId="77777777" w:rsidR="006A148A" w:rsidRPr="008B28CC" w:rsidRDefault="006A148A" w:rsidP="008B28CC">
      <w:pPr>
        <w:pStyle w:val="BodyText"/>
        <w:jc w:val="both"/>
        <w:rPr>
          <w:rFonts w:asciiTheme="minorHAnsi" w:hAnsiTheme="minorHAnsi"/>
          <w:b/>
          <w:bCs/>
          <w:i w:val="0"/>
          <w:iCs w:val="0"/>
        </w:rPr>
      </w:pPr>
      <w:r w:rsidRPr="008B28CC">
        <w:rPr>
          <w:rFonts w:asciiTheme="minorHAnsi" w:hAnsiTheme="minorHAnsi"/>
          <w:b/>
          <w:bCs/>
          <w:i w:val="0"/>
          <w:iCs w:val="0"/>
        </w:rPr>
        <w:t>10.</w:t>
      </w:r>
      <w:r w:rsidRPr="008B28CC">
        <w:rPr>
          <w:rFonts w:asciiTheme="minorHAnsi" w:hAnsiTheme="minorHAnsi"/>
          <w:b/>
          <w:bCs/>
          <w:i w:val="0"/>
          <w:iCs w:val="0"/>
        </w:rPr>
        <w:tab/>
        <w:t>Complaints</w:t>
      </w:r>
    </w:p>
    <w:p w14:paraId="71C94A4F" w14:textId="77777777" w:rsidR="006A148A" w:rsidRPr="008B28CC" w:rsidRDefault="006A148A" w:rsidP="008B28CC">
      <w:pPr>
        <w:pStyle w:val="BodyText"/>
        <w:jc w:val="both"/>
        <w:rPr>
          <w:rFonts w:asciiTheme="minorHAnsi" w:hAnsiTheme="minorHAnsi"/>
          <w:b/>
          <w:bCs/>
        </w:rPr>
      </w:pPr>
    </w:p>
    <w:p w14:paraId="5234A711" w14:textId="77777777" w:rsidR="006A148A" w:rsidRPr="008B28CC" w:rsidRDefault="006A148A" w:rsidP="008B28CC">
      <w:pPr>
        <w:pStyle w:val="BodyText"/>
        <w:jc w:val="both"/>
        <w:rPr>
          <w:rFonts w:asciiTheme="minorHAnsi" w:hAnsiTheme="minorHAnsi"/>
        </w:rPr>
      </w:pPr>
      <w:r w:rsidRPr="008B28CC">
        <w:rPr>
          <w:rFonts w:asciiTheme="minorHAnsi" w:hAnsiTheme="minorHAnsi"/>
        </w:rPr>
        <w:t>The possibility that a complaint might result in a disciplinary hearing, or a criminal prosecution, or in a civil action brought by a pupil</w:t>
      </w:r>
      <w:r w:rsidR="00CA7E7E" w:rsidRPr="008B28CC">
        <w:rPr>
          <w:rFonts w:asciiTheme="minorHAnsi" w:hAnsiTheme="minorHAnsi"/>
        </w:rPr>
        <w:t xml:space="preserve"> or parent cannot be ruled out.</w:t>
      </w:r>
      <w:r w:rsidRPr="008B28CC">
        <w:rPr>
          <w:rFonts w:asciiTheme="minorHAnsi" w:hAnsiTheme="minorHAnsi"/>
        </w:rPr>
        <w:t xml:space="preserve"> In those circumstances it would be for the disciplinary panel or the court to decide whether the use and degree of force was re</w:t>
      </w:r>
      <w:r w:rsidR="00CA7E7E" w:rsidRPr="008B28CC">
        <w:rPr>
          <w:rFonts w:asciiTheme="minorHAnsi" w:hAnsiTheme="minorHAnsi"/>
        </w:rPr>
        <w:t xml:space="preserve">asonable in the circumstances. </w:t>
      </w:r>
      <w:r w:rsidRPr="008B28CC">
        <w:rPr>
          <w:rFonts w:asciiTheme="minorHAnsi" w:hAnsiTheme="minorHAnsi"/>
        </w:rPr>
        <w:t>In that event, however, the panel, or court, would have regard to t</w:t>
      </w:r>
      <w:r w:rsidR="00CA7E7E" w:rsidRPr="008B28CC">
        <w:rPr>
          <w:rFonts w:asciiTheme="minorHAnsi" w:hAnsiTheme="minorHAnsi"/>
        </w:rPr>
        <w:t xml:space="preserve">he provisions of section 550A. </w:t>
      </w:r>
      <w:r w:rsidRPr="008B28CC">
        <w:rPr>
          <w:rFonts w:asciiTheme="minorHAnsi" w:hAnsiTheme="minorHAnsi"/>
        </w:rPr>
        <w:t>It would also be likely to take account the school’s policy on restraint, whether it had been followed and the need to prevent injury, damage, or disruption, in considering all the circumstances of the case.</w:t>
      </w:r>
    </w:p>
    <w:p w14:paraId="48FA2672" w14:textId="77777777" w:rsidR="006A148A" w:rsidRPr="008B28CC" w:rsidRDefault="006A148A" w:rsidP="008B28CC">
      <w:pPr>
        <w:pStyle w:val="BodyText"/>
        <w:jc w:val="both"/>
        <w:rPr>
          <w:rFonts w:asciiTheme="minorHAnsi" w:hAnsiTheme="minorHAnsi"/>
          <w:b/>
          <w:bCs/>
        </w:rPr>
      </w:pPr>
    </w:p>
    <w:p w14:paraId="3FA1B323"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b/>
          <w:bCs/>
          <w:i w:val="0"/>
          <w:iCs w:val="0"/>
        </w:rPr>
        <w:t>11.</w:t>
      </w:r>
      <w:r w:rsidRPr="008B28CC">
        <w:rPr>
          <w:rFonts w:asciiTheme="minorHAnsi" w:hAnsiTheme="minorHAnsi"/>
          <w:b/>
          <w:bCs/>
          <w:i w:val="0"/>
          <w:iCs w:val="0"/>
        </w:rPr>
        <w:tab/>
        <w:t>Procedures Following a Physical Intervention</w:t>
      </w:r>
    </w:p>
    <w:p w14:paraId="396229BF" w14:textId="77777777" w:rsidR="006A148A" w:rsidRPr="008B28CC" w:rsidRDefault="006A148A" w:rsidP="008B28CC">
      <w:pPr>
        <w:pStyle w:val="BodyText"/>
        <w:jc w:val="both"/>
        <w:rPr>
          <w:rFonts w:asciiTheme="minorHAnsi" w:hAnsiTheme="minorHAnsi"/>
          <w:b/>
          <w:bCs/>
        </w:rPr>
      </w:pPr>
    </w:p>
    <w:p w14:paraId="05E84AAC" w14:textId="15906360"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Incidents that require the use of restrictive physical interventions are likely to be distressing to all concerned and may</w:t>
      </w:r>
      <w:r w:rsidR="00350E53" w:rsidRPr="008B28CC">
        <w:rPr>
          <w:rFonts w:asciiTheme="minorHAnsi" w:hAnsiTheme="minorHAnsi"/>
          <w:i w:val="0"/>
          <w:iCs w:val="0"/>
        </w:rPr>
        <w:t xml:space="preserve"> result in injuries to the student</w:t>
      </w:r>
      <w:r w:rsidR="00CA7E7E" w:rsidRPr="008B28CC">
        <w:rPr>
          <w:rFonts w:asciiTheme="minorHAnsi" w:hAnsiTheme="minorHAnsi"/>
          <w:i w:val="0"/>
          <w:iCs w:val="0"/>
        </w:rPr>
        <w:t xml:space="preserve"> or member of staff. </w:t>
      </w:r>
      <w:r w:rsidRPr="008B28CC">
        <w:rPr>
          <w:rFonts w:asciiTheme="minorHAnsi" w:hAnsiTheme="minorHAnsi"/>
          <w:i w:val="0"/>
          <w:iCs w:val="0"/>
        </w:rPr>
        <w:t>Once the incident has calmed, it is im</w:t>
      </w:r>
      <w:r w:rsidR="00350E53" w:rsidRPr="008B28CC">
        <w:rPr>
          <w:rFonts w:asciiTheme="minorHAnsi" w:hAnsiTheme="minorHAnsi"/>
          <w:i w:val="0"/>
          <w:iCs w:val="0"/>
        </w:rPr>
        <w:t>portant to ensure that the student</w:t>
      </w:r>
      <w:r w:rsidRPr="008B28CC">
        <w:rPr>
          <w:rFonts w:asciiTheme="minorHAnsi" w:hAnsiTheme="minorHAnsi"/>
          <w:i w:val="0"/>
          <w:iCs w:val="0"/>
        </w:rPr>
        <w:t xml:space="preserve"> and staff involved are given emotional support and basic first aid is available to</w:t>
      </w:r>
      <w:r w:rsidR="00CA7E7E" w:rsidRPr="008B28CC">
        <w:rPr>
          <w:rFonts w:asciiTheme="minorHAnsi" w:hAnsiTheme="minorHAnsi"/>
          <w:i w:val="0"/>
          <w:iCs w:val="0"/>
        </w:rPr>
        <w:t xml:space="preserve"> deal with any simple injuries.</w:t>
      </w:r>
      <w:r w:rsidRPr="008B28CC">
        <w:rPr>
          <w:rFonts w:asciiTheme="minorHAnsi" w:hAnsiTheme="minorHAnsi"/>
          <w:i w:val="0"/>
          <w:iCs w:val="0"/>
        </w:rPr>
        <w:t xml:space="preserve"> The priority, of course, is for medical attention for any injury that ne</w:t>
      </w:r>
      <w:r w:rsidR="00CA7E7E" w:rsidRPr="008B28CC">
        <w:rPr>
          <w:rFonts w:asciiTheme="minorHAnsi" w:hAnsiTheme="minorHAnsi"/>
          <w:i w:val="0"/>
          <w:iCs w:val="0"/>
        </w:rPr>
        <w:t xml:space="preserve">eds more than basic attention. </w:t>
      </w:r>
      <w:r w:rsidRPr="008B28CC">
        <w:rPr>
          <w:rFonts w:asciiTheme="minorHAnsi" w:hAnsiTheme="minorHAnsi"/>
          <w:i w:val="0"/>
          <w:iCs w:val="0"/>
        </w:rPr>
        <w:t>Any injury that needs professional medical assistance will need to be reported through the school Health and Safety requirements</w:t>
      </w:r>
      <w:r w:rsidR="00D605B4">
        <w:rPr>
          <w:rFonts w:asciiTheme="minorHAnsi" w:hAnsiTheme="minorHAnsi"/>
          <w:i w:val="0"/>
          <w:iCs w:val="0"/>
        </w:rPr>
        <w:t xml:space="preserve"> and recorded in the accident book</w:t>
      </w:r>
      <w:r w:rsidRPr="008B28CC">
        <w:rPr>
          <w:rFonts w:asciiTheme="minorHAnsi" w:hAnsiTheme="minorHAnsi"/>
          <w:i w:val="0"/>
          <w:iCs w:val="0"/>
        </w:rPr>
        <w:t>.</w:t>
      </w:r>
    </w:p>
    <w:p w14:paraId="3B856A7F" w14:textId="77777777" w:rsidR="006A148A" w:rsidRPr="008B28CC" w:rsidRDefault="006A148A" w:rsidP="008B28CC">
      <w:pPr>
        <w:pStyle w:val="BodyText"/>
        <w:jc w:val="both"/>
        <w:rPr>
          <w:rFonts w:asciiTheme="minorHAnsi" w:hAnsiTheme="minorHAnsi"/>
          <w:i w:val="0"/>
          <w:iCs w:val="0"/>
        </w:rPr>
      </w:pPr>
    </w:p>
    <w:p w14:paraId="085364F4" w14:textId="77777777" w:rsidR="006A148A" w:rsidRPr="008B28CC" w:rsidRDefault="006A148A" w:rsidP="008B28CC">
      <w:pPr>
        <w:pStyle w:val="BodyText"/>
        <w:jc w:val="both"/>
        <w:rPr>
          <w:rFonts w:asciiTheme="minorHAnsi" w:hAnsiTheme="minorHAnsi"/>
          <w:i w:val="0"/>
          <w:iCs w:val="0"/>
        </w:rPr>
      </w:pPr>
      <w:r w:rsidRPr="008B28CC">
        <w:rPr>
          <w:rFonts w:asciiTheme="minorHAnsi" w:hAnsiTheme="minorHAnsi"/>
          <w:i w:val="0"/>
          <w:iCs w:val="0"/>
        </w:rPr>
        <w:t>Any physical restraint will need to be reported in detail:</w:t>
      </w:r>
    </w:p>
    <w:p w14:paraId="02549DD1" w14:textId="77777777" w:rsidR="006A148A" w:rsidRPr="008B28CC" w:rsidRDefault="006A148A" w:rsidP="008B28CC">
      <w:pPr>
        <w:pStyle w:val="BodyText"/>
        <w:jc w:val="both"/>
        <w:rPr>
          <w:rFonts w:asciiTheme="minorHAnsi" w:hAnsiTheme="minorHAnsi"/>
          <w:i w:val="0"/>
          <w:iCs w:val="0"/>
        </w:rPr>
      </w:pPr>
    </w:p>
    <w:p w14:paraId="0336FEBF" w14:textId="5F410DE0" w:rsidR="006A148A" w:rsidRPr="008B28CC" w:rsidRDefault="006A148A" w:rsidP="008B28CC">
      <w:pPr>
        <w:pStyle w:val="BodyText"/>
        <w:ind w:left="720" w:hanging="720"/>
        <w:jc w:val="both"/>
        <w:rPr>
          <w:rFonts w:asciiTheme="minorHAnsi" w:hAnsiTheme="minorHAnsi"/>
          <w:i w:val="0"/>
          <w:iCs w:val="0"/>
        </w:rPr>
      </w:pPr>
      <w:r w:rsidRPr="008B28CC">
        <w:rPr>
          <w:rFonts w:asciiTheme="minorHAnsi" w:hAnsiTheme="minorHAnsi"/>
          <w:i w:val="0"/>
          <w:iCs w:val="0"/>
        </w:rPr>
        <w:t>(</w:t>
      </w:r>
      <w:proofErr w:type="spellStart"/>
      <w:r w:rsidRPr="008B28CC">
        <w:rPr>
          <w:rFonts w:asciiTheme="minorHAnsi" w:hAnsiTheme="minorHAnsi"/>
          <w:i w:val="0"/>
          <w:iCs w:val="0"/>
        </w:rPr>
        <w:t>i</w:t>
      </w:r>
      <w:proofErr w:type="spellEnd"/>
      <w:r w:rsidRPr="008B28CC">
        <w:rPr>
          <w:rFonts w:asciiTheme="minorHAnsi" w:hAnsiTheme="minorHAnsi"/>
          <w:i w:val="0"/>
          <w:iCs w:val="0"/>
        </w:rPr>
        <w:t>)</w:t>
      </w:r>
      <w:r w:rsidRPr="008B28CC">
        <w:rPr>
          <w:rFonts w:asciiTheme="minorHAnsi" w:hAnsiTheme="minorHAnsi"/>
          <w:i w:val="0"/>
          <w:iCs w:val="0"/>
        </w:rPr>
        <w:tab/>
        <w:t>The circumstances (names of pupils involved, names of staff present, how the incident began and developed, how the pupil responded, the outcome of the incident), types of hold used); and its justification under Section 550A must be recorded as promptly as possible by the member(s) of staff in one of the school’s bound books kept</w:t>
      </w:r>
      <w:r w:rsidR="00CA7E7E" w:rsidRPr="008B28CC">
        <w:rPr>
          <w:rFonts w:asciiTheme="minorHAnsi" w:hAnsiTheme="minorHAnsi"/>
          <w:i w:val="0"/>
          <w:iCs w:val="0"/>
        </w:rPr>
        <w:t xml:space="preserve"> for the purpose. </w:t>
      </w:r>
      <w:r w:rsidRPr="008B28CC">
        <w:rPr>
          <w:rFonts w:asciiTheme="minorHAnsi" w:hAnsiTheme="minorHAnsi"/>
          <w:i w:val="0"/>
          <w:iCs w:val="0"/>
        </w:rPr>
        <w:t>This should be viewed as a safeguard for the member of staff in case of subsequent complaint.</w:t>
      </w:r>
    </w:p>
    <w:p w14:paraId="6FD7921E" w14:textId="77777777" w:rsidR="006A148A" w:rsidRPr="008B28CC" w:rsidRDefault="006A148A" w:rsidP="008B28CC">
      <w:pPr>
        <w:pStyle w:val="BodyText"/>
        <w:jc w:val="both"/>
        <w:rPr>
          <w:rFonts w:asciiTheme="minorHAnsi" w:hAnsiTheme="minorHAnsi"/>
          <w:i w:val="0"/>
          <w:iCs w:val="0"/>
        </w:rPr>
      </w:pPr>
    </w:p>
    <w:p w14:paraId="3C0D8A98" w14:textId="77777777" w:rsidR="006A148A" w:rsidRPr="008B28CC" w:rsidRDefault="006A148A" w:rsidP="008B28CC">
      <w:pPr>
        <w:pStyle w:val="BodyText"/>
        <w:jc w:val="both"/>
        <w:rPr>
          <w:rFonts w:asciiTheme="minorHAnsi" w:hAnsiTheme="minorHAnsi"/>
        </w:rPr>
      </w:pPr>
      <w:r w:rsidRPr="008B28CC">
        <w:rPr>
          <w:rFonts w:asciiTheme="minorHAnsi" w:hAnsiTheme="minorHAnsi"/>
        </w:rPr>
        <w:t>Staff might find it helpful to seek advice from a senior colleague or a representative of their professional association when compiling a report.</w:t>
      </w:r>
    </w:p>
    <w:p w14:paraId="6E8ACB99" w14:textId="77777777" w:rsidR="006A148A" w:rsidRPr="008B28CC" w:rsidRDefault="006A148A" w:rsidP="008B28CC">
      <w:pPr>
        <w:pStyle w:val="BodyText"/>
        <w:jc w:val="both"/>
        <w:rPr>
          <w:rFonts w:asciiTheme="minorHAnsi" w:hAnsiTheme="minorHAnsi"/>
          <w:i w:val="0"/>
          <w:iCs w:val="0"/>
        </w:rPr>
      </w:pPr>
    </w:p>
    <w:p w14:paraId="5DB19960" w14:textId="77777777" w:rsidR="006A148A" w:rsidRPr="008B28CC" w:rsidRDefault="00350E53" w:rsidP="008B28CC">
      <w:pPr>
        <w:pStyle w:val="BodyText"/>
        <w:ind w:left="720" w:hanging="720"/>
        <w:jc w:val="both"/>
        <w:rPr>
          <w:rFonts w:asciiTheme="minorHAnsi" w:hAnsiTheme="minorHAnsi"/>
          <w:i w:val="0"/>
          <w:iCs w:val="0"/>
        </w:rPr>
      </w:pPr>
      <w:r w:rsidRPr="008B28CC">
        <w:rPr>
          <w:rFonts w:asciiTheme="minorHAnsi" w:hAnsiTheme="minorHAnsi"/>
          <w:i w:val="0"/>
          <w:iCs w:val="0"/>
        </w:rPr>
        <w:t>(ii)</w:t>
      </w:r>
      <w:r w:rsidRPr="008B28CC">
        <w:rPr>
          <w:rFonts w:asciiTheme="minorHAnsi" w:hAnsiTheme="minorHAnsi"/>
          <w:i w:val="0"/>
          <w:iCs w:val="0"/>
        </w:rPr>
        <w:tab/>
        <w:t>The student</w:t>
      </w:r>
      <w:r w:rsidR="006A148A" w:rsidRPr="008B28CC">
        <w:rPr>
          <w:rFonts w:asciiTheme="minorHAnsi" w:hAnsiTheme="minorHAnsi"/>
          <w:i w:val="0"/>
          <w:iCs w:val="0"/>
        </w:rPr>
        <w:t xml:space="preserve"> must be examined for any injuries </w:t>
      </w:r>
      <w:r w:rsidR="00CA7E7E" w:rsidRPr="008B28CC">
        <w:rPr>
          <w:rFonts w:asciiTheme="minorHAnsi" w:hAnsiTheme="minorHAnsi"/>
          <w:i w:val="0"/>
          <w:iCs w:val="0"/>
        </w:rPr>
        <w:t xml:space="preserve">by a separate member of staff. </w:t>
      </w:r>
      <w:r w:rsidR="006A148A" w:rsidRPr="008B28CC">
        <w:rPr>
          <w:rFonts w:asciiTheme="minorHAnsi" w:hAnsiTheme="minorHAnsi"/>
          <w:i w:val="0"/>
          <w:iCs w:val="0"/>
        </w:rPr>
        <w:t>A written note of the findings, even if nothing is noted, must be recorded in the bound book, alongside the details of the incident.</w:t>
      </w:r>
    </w:p>
    <w:p w14:paraId="0155EE31" w14:textId="77777777" w:rsidR="006A148A" w:rsidRPr="008B28CC" w:rsidRDefault="006A148A" w:rsidP="008B28CC">
      <w:pPr>
        <w:pStyle w:val="BodyText"/>
        <w:ind w:left="720" w:hanging="720"/>
        <w:jc w:val="both"/>
        <w:rPr>
          <w:rFonts w:asciiTheme="minorHAnsi" w:hAnsiTheme="minorHAnsi"/>
          <w:b/>
          <w:bCs/>
        </w:rPr>
      </w:pPr>
    </w:p>
    <w:p w14:paraId="589F7A02" w14:textId="77777777" w:rsidR="006A148A" w:rsidRPr="008B28CC" w:rsidRDefault="00350E53" w:rsidP="008B28CC">
      <w:pPr>
        <w:pStyle w:val="BodyText"/>
        <w:ind w:left="720" w:hanging="720"/>
        <w:jc w:val="both"/>
        <w:rPr>
          <w:rFonts w:asciiTheme="minorHAnsi" w:hAnsiTheme="minorHAnsi"/>
          <w:i w:val="0"/>
          <w:iCs w:val="0"/>
        </w:rPr>
      </w:pPr>
      <w:r w:rsidRPr="008B28CC">
        <w:rPr>
          <w:rFonts w:asciiTheme="minorHAnsi" w:hAnsiTheme="minorHAnsi"/>
          <w:i w:val="0"/>
          <w:iCs w:val="0"/>
        </w:rPr>
        <w:t>(iii)</w:t>
      </w:r>
      <w:r w:rsidRPr="008B28CC">
        <w:rPr>
          <w:rFonts w:asciiTheme="minorHAnsi" w:hAnsiTheme="minorHAnsi"/>
          <w:i w:val="0"/>
          <w:iCs w:val="0"/>
        </w:rPr>
        <w:tab/>
        <w:t>The student</w:t>
      </w:r>
      <w:r w:rsidR="006A148A" w:rsidRPr="008B28CC">
        <w:rPr>
          <w:rFonts w:asciiTheme="minorHAnsi" w:hAnsiTheme="minorHAnsi"/>
          <w:i w:val="0"/>
          <w:iCs w:val="0"/>
        </w:rPr>
        <w:t xml:space="preserve"> must be given the opportunity to put forward his account of the incident. He may require help writing it.</w:t>
      </w:r>
    </w:p>
    <w:p w14:paraId="79187F02" w14:textId="77777777" w:rsidR="006A148A" w:rsidRPr="008B28CC" w:rsidRDefault="006A148A" w:rsidP="008B28CC">
      <w:pPr>
        <w:pStyle w:val="BodyText"/>
        <w:ind w:left="720" w:hanging="720"/>
        <w:jc w:val="both"/>
        <w:rPr>
          <w:rFonts w:asciiTheme="minorHAnsi" w:hAnsiTheme="minorHAnsi"/>
          <w:b/>
          <w:bCs/>
        </w:rPr>
      </w:pPr>
    </w:p>
    <w:p w14:paraId="3BCD64B1" w14:textId="4EB8143B" w:rsidR="006A148A" w:rsidRPr="008B28CC" w:rsidRDefault="00350E53" w:rsidP="008B28CC">
      <w:pPr>
        <w:pStyle w:val="BodyText"/>
        <w:ind w:left="720" w:hanging="720"/>
        <w:jc w:val="both"/>
        <w:rPr>
          <w:rFonts w:asciiTheme="minorHAnsi" w:hAnsiTheme="minorHAnsi"/>
          <w:i w:val="0"/>
          <w:iCs w:val="0"/>
        </w:rPr>
      </w:pPr>
      <w:r w:rsidRPr="008B28CC">
        <w:rPr>
          <w:rFonts w:asciiTheme="minorHAnsi" w:hAnsiTheme="minorHAnsi"/>
          <w:i w:val="0"/>
          <w:iCs w:val="0"/>
        </w:rPr>
        <w:t>(iv)</w:t>
      </w:r>
      <w:r w:rsidRPr="008B28CC">
        <w:rPr>
          <w:rFonts w:asciiTheme="minorHAnsi" w:hAnsiTheme="minorHAnsi"/>
          <w:i w:val="0"/>
          <w:iCs w:val="0"/>
        </w:rPr>
        <w:tab/>
        <w:t>The student</w:t>
      </w:r>
      <w:r w:rsidR="006A148A" w:rsidRPr="008B28CC">
        <w:rPr>
          <w:rFonts w:asciiTheme="minorHAnsi" w:hAnsiTheme="minorHAnsi"/>
          <w:i w:val="0"/>
          <w:iCs w:val="0"/>
        </w:rPr>
        <w:t xml:space="preserve"> must be given the opportunity to </w:t>
      </w:r>
      <w:r w:rsidR="00D605B4">
        <w:rPr>
          <w:rFonts w:asciiTheme="minorHAnsi" w:hAnsiTheme="minorHAnsi"/>
          <w:i w:val="0"/>
          <w:iCs w:val="0"/>
        </w:rPr>
        <w:t>talk through</w:t>
      </w:r>
      <w:r w:rsidR="006A148A" w:rsidRPr="008B28CC">
        <w:rPr>
          <w:rFonts w:asciiTheme="minorHAnsi" w:hAnsiTheme="minorHAnsi"/>
          <w:i w:val="0"/>
          <w:iCs w:val="0"/>
        </w:rPr>
        <w:t xml:space="preserve"> why a physical intervention was necessary.</w:t>
      </w:r>
    </w:p>
    <w:p w14:paraId="519CA29B" w14:textId="77777777" w:rsidR="006A148A" w:rsidRPr="008B28CC" w:rsidRDefault="006A148A" w:rsidP="008B28CC">
      <w:pPr>
        <w:pStyle w:val="BodyText"/>
        <w:ind w:left="720" w:hanging="720"/>
        <w:jc w:val="both"/>
        <w:rPr>
          <w:rFonts w:asciiTheme="minorHAnsi" w:hAnsiTheme="minorHAnsi"/>
          <w:i w:val="0"/>
          <w:iCs w:val="0"/>
        </w:rPr>
      </w:pPr>
    </w:p>
    <w:p w14:paraId="0116F904" w14:textId="06ECF367" w:rsidR="006A148A" w:rsidRDefault="006A148A" w:rsidP="008B28CC">
      <w:pPr>
        <w:pStyle w:val="BodyText"/>
        <w:ind w:left="720" w:hanging="720"/>
        <w:jc w:val="both"/>
        <w:rPr>
          <w:rFonts w:asciiTheme="minorHAnsi" w:hAnsiTheme="minorHAnsi"/>
          <w:i w:val="0"/>
          <w:iCs w:val="0"/>
        </w:rPr>
      </w:pPr>
      <w:r w:rsidRPr="008B28CC">
        <w:rPr>
          <w:rFonts w:asciiTheme="minorHAnsi" w:hAnsiTheme="minorHAnsi"/>
          <w:i w:val="0"/>
          <w:iCs w:val="0"/>
        </w:rPr>
        <w:t>(v)</w:t>
      </w:r>
      <w:r w:rsidRPr="008B28CC">
        <w:rPr>
          <w:rFonts w:asciiTheme="minorHAnsi" w:hAnsiTheme="minorHAnsi"/>
          <w:i w:val="0"/>
          <w:iCs w:val="0"/>
        </w:rPr>
        <w:tab/>
        <w:t>The parents, or those with parental responsibility</w:t>
      </w:r>
      <w:r w:rsidR="0067081B" w:rsidRPr="008B28CC">
        <w:rPr>
          <w:rFonts w:asciiTheme="minorHAnsi" w:hAnsiTheme="minorHAnsi"/>
          <w:i w:val="0"/>
          <w:iCs w:val="0"/>
        </w:rPr>
        <w:t>,</w:t>
      </w:r>
      <w:r w:rsidRPr="008B28CC">
        <w:rPr>
          <w:rFonts w:asciiTheme="minorHAnsi" w:hAnsiTheme="minorHAnsi"/>
          <w:i w:val="0"/>
          <w:iCs w:val="0"/>
        </w:rPr>
        <w:t xml:space="preserve"> must be informed</w:t>
      </w:r>
      <w:r w:rsidR="0067081B" w:rsidRPr="008B28CC">
        <w:rPr>
          <w:rFonts w:asciiTheme="minorHAnsi" w:hAnsiTheme="minorHAnsi"/>
          <w:i w:val="0"/>
          <w:iCs w:val="0"/>
        </w:rPr>
        <w:t xml:space="preserve"> promptly</w:t>
      </w:r>
      <w:r w:rsidRPr="008B28CC">
        <w:rPr>
          <w:rFonts w:asciiTheme="minorHAnsi" w:hAnsiTheme="minorHAnsi"/>
          <w:i w:val="0"/>
          <w:iCs w:val="0"/>
        </w:rPr>
        <w:t>.</w:t>
      </w:r>
    </w:p>
    <w:p w14:paraId="557EAFF8" w14:textId="77777777" w:rsidR="00D605B4" w:rsidRDefault="00D605B4" w:rsidP="008B28CC">
      <w:pPr>
        <w:pStyle w:val="BodyText"/>
        <w:ind w:left="720" w:hanging="720"/>
        <w:jc w:val="both"/>
        <w:rPr>
          <w:rFonts w:asciiTheme="minorHAnsi" w:hAnsiTheme="minorHAnsi"/>
          <w:i w:val="0"/>
          <w:iCs w:val="0"/>
        </w:rPr>
      </w:pPr>
    </w:p>
    <w:p w14:paraId="4B427356" w14:textId="03187806" w:rsidR="00D605B4" w:rsidRDefault="00D605B4" w:rsidP="008B28CC">
      <w:pPr>
        <w:pStyle w:val="BodyText"/>
        <w:ind w:left="720" w:hanging="720"/>
        <w:jc w:val="both"/>
        <w:rPr>
          <w:rFonts w:asciiTheme="minorHAnsi" w:hAnsiTheme="minorHAnsi"/>
          <w:i w:val="0"/>
          <w:iCs w:val="0"/>
        </w:rPr>
      </w:pPr>
      <w:r>
        <w:rPr>
          <w:rFonts w:asciiTheme="minorHAnsi" w:hAnsiTheme="minorHAnsi"/>
          <w:i w:val="0"/>
          <w:iCs w:val="0"/>
        </w:rPr>
        <w:t>vi)</w:t>
      </w:r>
      <w:r>
        <w:rPr>
          <w:rFonts w:asciiTheme="minorHAnsi" w:hAnsiTheme="minorHAnsi"/>
          <w:i w:val="0"/>
          <w:iCs w:val="0"/>
        </w:rPr>
        <w:tab/>
        <w:t>Social worker for LAC children must be informed promptly</w:t>
      </w:r>
    </w:p>
    <w:p w14:paraId="0F890313" w14:textId="77777777" w:rsidR="00D605B4" w:rsidRPr="008B28CC" w:rsidRDefault="00D605B4" w:rsidP="008B28CC">
      <w:pPr>
        <w:pStyle w:val="BodyText"/>
        <w:ind w:left="720" w:hanging="720"/>
        <w:jc w:val="both"/>
        <w:rPr>
          <w:rFonts w:asciiTheme="minorHAnsi" w:hAnsiTheme="minorHAnsi"/>
          <w:i w:val="0"/>
          <w:iCs w:val="0"/>
        </w:rPr>
      </w:pPr>
    </w:p>
    <w:p w14:paraId="695BC6B9" w14:textId="77777777" w:rsidR="006A148A" w:rsidRPr="008B28CC" w:rsidRDefault="006A148A" w:rsidP="008B28CC">
      <w:pPr>
        <w:pStyle w:val="BodyText"/>
        <w:ind w:left="720" w:hanging="720"/>
        <w:jc w:val="both"/>
        <w:rPr>
          <w:rFonts w:asciiTheme="minorHAnsi" w:hAnsiTheme="minorHAnsi"/>
          <w:b/>
          <w:bCs/>
        </w:rPr>
      </w:pPr>
    </w:p>
    <w:p w14:paraId="00E390DC" w14:textId="77777777" w:rsidR="006A148A" w:rsidRPr="008B28CC" w:rsidRDefault="006A148A" w:rsidP="008B28CC">
      <w:pPr>
        <w:pStyle w:val="BodyText"/>
        <w:tabs>
          <w:tab w:val="left" w:pos="0"/>
        </w:tabs>
        <w:jc w:val="both"/>
        <w:rPr>
          <w:rFonts w:asciiTheme="minorHAnsi" w:hAnsiTheme="minorHAnsi"/>
          <w:i w:val="0"/>
          <w:iCs w:val="0"/>
        </w:rPr>
      </w:pPr>
    </w:p>
    <w:p w14:paraId="35390B35" w14:textId="77777777" w:rsidR="006A148A" w:rsidRPr="008B28CC" w:rsidRDefault="006A148A" w:rsidP="008B28CC">
      <w:pPr>
        <w:pStyle w:val="BodyText"/>
        <w:tabs>
          <w:tab w:val="left" w:pos="0"/>
        </w:tabs>
        <w:jc w:val="both"/>
        <w:rPr>
          <w:rFonts w:asciiTheme="minorHAnsi" w:hAnsiTheme="minorHAnsi"/>
          <w:b/>
          <w:bCs/>
          <w:i w:val="0"/>
          <w:iCs w:val="0"/>
        </w:rPr>
      </w:pPr>
      <w:r w:rsidRPr="008B28CC">
        <w:rPr>
          <w:rFonts w:asciiTheme="minorHAnsi" w:hAnsiTheme="minorHAnsi"/>
          <w:b/>
          <w:bCs/>
          <w:i w:val="0"/>
          <w:iCs w:val="0"/>
        </w:rPr>
        <w:t>12.</w:t>
      </w:r>
      <w:r w:rsidRPr="008B28CC">
        <w:rPr>
          <w:rFonts w:asciiTheme="minorHAnsi" w:hAnsiTheme="minorHAnsi"/>
          <w:b/>
          <w:bCs/>
          <w:i w:val="0"/>
          <w:iCs w:val="0"/>
        </w:rPr>
        <w:tab/>
        <w:t>Monitoring the use of Restrictive Physical Interventions</w:t>
      </w:r>
    </w:p>
    <w:p w14:paraId="686FCE70" w14:textId="77777777" w:rsidR="006A148A" w:rsidRPr="008B28CC" w:rsidRDefault="006A148A" w:rsidP="008B28CC">
      <w:pPr>
        <w:pStyle w:val="BodyText"/>
        <w:tabs>
          <w:tab w:val="left" w:pos="0"/>
        </w:tabs>
        <w:jc w:val="both"/>
        <w:rPr>
          <w:rFonts w:asciiTheme="minorHAnsi" w:hAnsiTheme="minorHAnsi"/>
          <w:i w:val="0"/>
          <w:iCs w:val="0"/>
        </w:rPr>
      </w:pPr>
    </w:p>
    <w:p w14:paraId="244F9065" w14:textId="77777777" w:rsidR="006A148A" w:rsidRPr="008B28CC" w:rsidRDefault="00350E53" w:rsidP="008B28CC">
      <w:pPr>
        <w:pStyle w:val="BodyText"/>
        <w:tabs>
          <w:tab w:val="left" w:pos="0"/>
        </w:tabs>
        <w:jc w:val="both"/>
        <w:rPr>
          <w:rFonts w:asciiTheme="minorHAnsi" w:hAnsiTheme="minorHAnsi"/>
          <w:i w:val="0"/>
          <w:iCs w:val="0"/>
        </w:rPr>
      </w:pPr>
      <w:r w:rsidRPr="008B28CC">
        <w:rPr>
          <w:rFonts w:asciiTheme="minorHAnsi" w:hAnsiTheme="minorHAnsi"/>
          <w:i w:val="0"/>
          <w:iCs w:val="0"/>
        </w:rPr>
        <w:t>The School Leadership</w:t>
      </w:r>
      <w:r w:rsidR="006A148A" w:rsidRPr="008B28CC">
        <w:rPr>
          <w:rFonts w:asciiTheme="minorHAnsi" w:hAnsiTheme="minorHAnsi"/>
          <w:i w:val="0"/>
          <w:iCs w:val="0"/>
        </w:rPr>
        <w:t xml:space="preserve"> Team and the school’s TEAM TEACH instructors will review each incide</w:t>
      </w:r>
      <w:r w:rsidR="00CA7E7E" w:rsidRPr="008B28CC">
        <w:rPr>
          <w:rFonts w:asciiTheme="minorHAnsi" w:hAnsiTheme="minorHAnsi"/>
          <w:i w:val="0"/>
          <w:iCs w:val="0"/>
        </w:rPr>
        <w:t xml:space="preserve">nt of a physical intervention. </w:t>
      </w:r>
      <w:r w:rsidR="006A148A" w:rsidRPr="008B28CC">
        <w:rPr>
          <w:rFonts w:asciiTheme="minorHAnsi" w:hAnsiTheme="minorHAnsi"/>
          <w:i w:val="0"/>
          <w:iCs w:val="0"/>
        </w:rPr>
        <w:t>This is essential to ensure that:</w:t>
      </w:r>
    </w:p>
    <w:p w14:paraId="1B632B7D" w14:textId="77777777" w:rsidR="006A148A" w:rsidRPr="008B28CC" w:rsidRDefault="006A148A" w:rsidP="008B28CC">
      <w:pPr>
        <w:pStyle w:val="BodyText"/>
        <w:tabs>
          <w:tab w:val="left" w:pos="0"/>
        </w:tabs>
        <w:jc w:val="both"/>
        <w:rPr>
          <w:rFonts w:asciiTheme="minorHAnsi" w:hAnsiTheme="minorHAnsi"/>
          <w:i w:val="0"/>
          <w:iCs w:val="0"/>
        </w:rPr>
      </w:pPr>
    </w:p>
    <w:p w14:paraId="4688281C" w14:textId="77777777" w:rsidR="006A148A" w:rsidRPr="008B28CC" w:rsidRDefault="00350E53"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The well-being of the student</w:t>
      </w:r>
      <w:r w:rsidR="006A148A" w:rsidRPr="008B28CC">
        <w:rPr>
          <w:rFonts w:asciiTheme="minorHAnsi" w:hAnsiTheme="minorHAnsi"/>
          <w:i w:val="0"/>
          <w:iCs w:val="0"/>
        </w:rPr>
        <w:t>s is promoted;</w:t>
      </w:r>
    </w:p>
    <w:p w14:paraId="7077A1DF" w14:textId="77777777" w:rsidR="006A148A" w:rsidRPr="008B28CC" w:rsidRDefault="006A148A" w:rsidP="008B28CC">
      <w:pPr>
        <w:pStyle w:val="BodyText"/>
        <w:tabs>
          <w:tab w:val="left" w:pos="0"/>
        </w:tabs>
        <w:ind w:hanging="720"/>
        <w:jc w:val="both"/>
        <w:rPr>
          <w:rFonts w:asciiTheme="minorHAnsi" w:hAnsiTheme="minorHAnsi"/>
          <w:i w:val="0"/>
          <w:iCs w:val="0"/>
        </w:rPr>
      </w:pPr>
    </w:p>
    <w:p w14:paraId="3889D0D6" w14:textId="77777777" w:rsidR="006A148A" w:rsidRPr="008B28CC" w:rsidRDefault="006A148A"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The need for specialist help can be determined;</w:t>
      </w:r>
    </w:p>
    <w:p w14:paraId="1A1D8014" w14:textId="77777777" w:rsidR="006A148A" w:rsidRPr="008B28CC" w:rsidRDefault="006A148A" w:rsidP="008B28CC">
      <w:pPr>
        <w:pStyle w:val="BodyText"/>
        <w:tabs>
          <w:tab w:val="left" w:pos="0"/>
        </w:tabs>
        <w:ind w:hanging="720"/>
        <w:jc w:val="both"/>
        <w:rPr>
          <w:rFonts w:asciiTheme="minorHAnsi" w:hAnsiTheme="minorHAnsi"/>
          <w:i w:val="0"/>
          <w:iCs w:val="0"/>
        </w:rPr>
      </w:pPr>
    </w:p>
    <w:p w14:paraId="78C74D0A" w14:textId="77777777" w:rsidR="006A148A" w:rsidRPr="008B28CC" w:rsidRDefault="00350E53"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The appropriateness of the student</w:t>
      </w:r>
      <w:r w:rsidR="006A148A" w:rsidRPr="008B28CC">
        <w:rPr>
          <w:rFonts w:asciiTheme="minorHAnsi" w:hAnsiTheme="minorHAnsi"/>
          <w:i w:val="0"/>
          <w:iCs w:val="0"/>
        </w:rPr>
        <w:t>’s placement can be assessed;</w:t>
      </w:r>
    </w:p>
    <w:p w14:paraId="10E3674E" w14:textId="77777777" w:rsidR="006A148A" w:rsidRPr="008B28CC" w:rsidRDefault="006A148A" w:rsidP="008B28CC">
      <w:pPr>
        <w:pStyle w:val="BodyText"/>
        <w:tabs>
          <w:tab w:val="left" w:pos="0"/>
        </w:tabs>
        <w:ind w:hanging="720"/>
        <w:jc w:val="both"/>
        <w:rPr>
          <w:rFonts w:asciiTheme="minorHAnsi" w:hAnsiTheme="minorHAnsi"/>
          <w:i w:val="0"/>
          <w:iCs w:val="0"/>
        </w:rPr>
      </w:pPr>
    </w:p>
    <w:p w14:paraId="7EFED9BF" w14:textId="77777777" w:rsidR="006A148A" w:rsidRPr="008B28CC" w:rsidRDefault="006A148A"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Only TEAM TEACH approved techniques are being employed;</w:t>
      </w:r>
    </w:p>
    <w:p w14:paraId="11F4805B" w14:textId="77777777" w:rsidR="006A148A" w:rsidRPr="008B28CC" w:rsidRDefault="006A148A" w:rsidP="008B28CC">
      <w:pPr>
        <w:pStyle w:val="BodyText"/>
        <w:tabs>
          <w:tab w:val="left" w:pos="0"/>
        </w:tabs>
        <w:ind w:hanging="720"/>
        <w:jc w:val="both"/>
        <w:rPr>
          <w:rFonts w:asciiTheme="minorHAnsi" w:hAnsiTheme="minorHAnsi"/>
          <w:i w:val="0"/>
          <w:iCs w:val="0"/>
        </w:rPr>
      </w:pPr>
    </w:p>
    <w:p w14:paraId="6BECE239" w14:textId="77777777" w:rsidR="006A148A" w:rsidRPr="008B28CC" w:rsidRDefault="006A148A"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Future training needs for staff can be identified;</w:t>
      </w:r>
    </w:p>
    <w:p w14:paraId="79AF8343" w14:textId="77777777" w:rsidR="006A148A" w:rsidRPr="008B28CC" w:rsidRDefault="006A148A" w:rsidP="008B28CC">
      <w:pPr>
        <w:pStyle w:val="BodyText"/>
        <w:tabs>
          <w:tab w:val="left" w:pos="0"/>
        </w:tabs>
        <w:ind w:hanging="720"/>
        <w:jc w:val="both"/>
        <w:rPr>
          <w:rFonts w:asciiTheme="minorHAnsi" w:hAnsiTheme="minorHAnsi"/>
          <w:i w:val="0"/>
          <w:iCs w:val="0"/>
        </w:rPr>
      </w:pPr>
    </w:p>
    <w:p w14:paraId="5D4BAA88" w14:textId="77777777" w:rsidR="006A148A" w:rsidRPr="008B28CC" w:rsidRDefault="006A148A" w:rsidP="008B28CC">
      <w:pPr>
        <w:pStyle w:val="BodyText"/>
        <w:numPr>
          <w:ilvl w:val="0"/>
          <w:numId w:val="9"/>
        </w:numPr>
        <w:tabs>
          <w:tab w:val="left" w:pos="0"/>
        </w:tabs>
        <w:jc w:val="both"/>
        <w:rPr>
          <w:rFonts w:asciiTheme="minorHAnsi" w:hAnsiTheme="minorHAnsi"/>
          <w:i w:val="0"/>
          <w:iCs w:val="0"/>
        </w:rPr>
      </w:pPr>
      <w:r w:rsidRPr="008B28CC">
        <w:rPr>
          <w:rFonts w:asciiTheme="minorHAnsi" w:hAnsiTheme="minorHAnsi"/>
          <w:i w:val="0"/>
          <w:iCs w:val="0"/>
        </w:rPr>
        <w:t>A culture does not develop where physical responses are used at the expense of other interventions.</w:t>
      </w:r>
    </w:p>
    <w:p w14:paraId="3ADA13B9" w14:textId="77777777" w:rsidR="0067081B" w:rsidRPr="008B28CC" w:rsidRDefault="0067081B" w:rsidP="008B28CC">
      <w:pPr>
        <w:pStyle w:val="BodyText"/>
        <w:tabs>
          <w:tab w:val="left" w:pos="0"/>
        </w:tabs>
        <w:jc w:val="both"/>
        <w:rPr>
          <w:rFonts w:asciiTheme="minorHAnsi" w:hAnsiTheme="minorHAnsi"/>
          <w:i w:val="0"/>
          <w:iCs w:val="0"/>
        </w:rPr>
      </w:pPr>
    </w:p>
    <w:p w14:paraId="5B3384C2" w14:textId="77777777" w:rsidR="006A148A" w:rsidRPr="008B28CC" w:rsidRDefault="006A148A" w:rsidP="008B28CC">
      <w:pPr>
        <w:pStyle w:val="BodyText"/>
        <w:tabs>
          <w:tab w:val="left" w:pos="0"/>
        </w:tabs>
        <w:jc w:val="both"/>
        <w:rPr>
          <w:rFonts w:asciiTheme="minorHAnsi" w:hAnsiTheme="minorHAnsi"/>
          <w:b/>
          <w:bCs/>
          <w:i w:val="0"/>
          <w:iCs w:val="0"/>
        </w:rPr>
      </w:pPr>
      <w:r w:rsidRPr="008B28CC">
        <w:rPr>
          <w:rFonts w:asciiTheme="minorHAnsi" w:hAnsiTheme="minorHAnsi"/>
          <w:b/>
          <w:bCs/>
          <w:i w:val="0"/>
          <w:iCs w:val="0"/>
        </w:rPr>
        <w:t>13.</w:t>
      </w:r>
      <w:r w:rsidRPr="008B28CC">
        <w:rPr>
          <w:rFonts w:asciiTheme="minorHAnsi" w:hAnsiTheme="minorHAnsi"/>
          <w:b/>
          <w:bCs/>
          <w:i w:val="0"/>
          <w:iCs w:val="0"/>
        </w:rPr>
        <w:tab/>
        <w:t>Responding to Complaints</w:t>
      </w:r>
    </w:p>
    <w:p w14:paraId="6278FD89" w14:textId="77777777" w:rsidR="006A148A" w:rsidRPr="008B28CC" w:rsidRDefault="006A148A" w:rsidP="008B28CC">
      <w:pPr>
        <w:pStyle w:val="BodyText"/>
        <w:tabs>
          <w:tab w:val="left" w:pos="0"/>
        </w:tabs>
        <w:jc w:val="both"/>
        <w:rPr>
          <w:rFonts w:asciiTheme="minorHAnsi" w:hAnsiTheme="minorHAnsi"/>
          <w:i w:val="0"/>
          <w:iCs w:val="0"/>
        </w:rPr>
      </w:pPr>
    </w:p>
    <w:p w14:paraId="0AEC21BD" w14:textId="7C5E1766" w:rsidR="006A148A" w:rsidRPr="002A12E7" w:rsidRDefault="006A148A" w:rsidP="002A12E7">
      <w:pPr>
        <w:pStyle w:val="BodyText"/>
        <w:tabs>
          <w:tab w:val="left" w:pos="0"/>
        </w:tabs>
        <w:jc w:val="both"/>
        <w:rPr>
          <w:rFonts w:asciiTheme="minorHAnsi" w:hAnsiTheme="minorHAnsi"/>
          <w:i w:val="0"/>
          <w:iCs w:val="0"/>
        </w:rPr>
      </w:pPr>
      <w:r w:rsidRPr="008B28CC">
        <w:rPr>
          <w:rFonts w:asciiTheme="minorHAnsi" w:hAnsiTheme="minorHAnsi"/>
          <w:i w:val="0"/>
          <w:iCs w:val="0"/>
        </w:rPr>
        <w:t>The use of restrictive physical intervention can lead to allegations of inappropriate or excessive force being u</w:t>
      </w:r>
      <w:r w:rsidR="00CA7E7E" w:rsidRPr="008B28CC">
        <w:rPr>
          <w:rFonts w:asciiTheme="minorHAnsi" w:hAnsiTheme="minorHAnsi"/>
          <w:i w:val="0"/>
          <w:iCs w:val="0"/>
        </w:rPr>
        <w:t xml:space="preserve">sed. </w:t>
      </w:r>
      <w:r w:rsidRPr="008B28CC">
        <w:rPr>
          <w:rFonts w:asciiTheme="minorHAnsi" w:hAnsiTheme="minorHAnsi"/>
          <w:i w:val="0"/>
          <w:iCs w:val="0"/>
        </w:rPr>
        <w:t xml:space="preserve">If this should occur, the matter will be dealt with in accordance to the school’s </w:t>
      </w:r>
      <w:r w:rsidR="00CA7E7E" w:rsidRPr="008B28CC">
        <w:rPr>
          <w:rFonts w:asciiTheme="minorHAnsi" w:hAnsiTheme="minorHAnsi"/>
          <w:i w:val="0"/>
          <w:iCs w:val="0"/>
        </w:rPr>
        <w:t>Safeguarding Policy (</w:t>
      </w:r>
      <w:r w:rsidR="00BD21BE" w:rsidRPr="008B28CC">
        <w:rPr>
          <w:rFonts w:asciiTheme="minorHAnsi" w:hAnsiTheme="minorHAnsi"/>
          <w:i w:val="0"/>
          <w:iCs w:val="0"/>
        </w:rPr>
        <w:t>in the Staff Handbook).</w:t>
      </w:r>
    </w:p>
    <w:sectPr w:rsidR="006A148A" w:rsidRPr="002A12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B307" w14:textId="77777777" w:rsidR="00197D4B" w:rsidRDefault="00197D4B">
      <w:r>
        <w:separator/>
      </w:r>
    </w:p>
  </w:endnote>
  <w:endnote w:type="continuationSeparator" w:id="0">
    <w:p w14:paraId="60C372E6" w14:textId="77777777" w:rsidR="00197D4B" w:rsidRDefault="0019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5CD6" w14:textId="77777777" w:rsidR="00836E73" w:rsidRDefault="0083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4048" w14:textId="77777777" w:rsidR="00836E73" w:rsidRDefault="00836E73">
    <w:pPr>
      <w:pStyle w:val="Footer"/>
      <w:jc w:val="right"/>
      <w:rPr>
        <w:sz w:val="20"/>
      </w:rPr>
    </w:pPr>
    <w:r>
      <w:rPr>
        <w:sz w:val="20"/>
      </w:rPr>
      <w:t>The Use of Restrictive Physical Interventions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EB76" w14:textId="77777777" w:rsidR="00836E73" w:rsidRDefault="00836E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6884" w14:textId="77777777" w:rsidR="00197D4B" w:rsidRDefault="00197D4B">
      <w:r>
        <w:separator/>
      </w:r>
    </w:p>
  </w:footnote>
  <w:footnote w:type="continuationSeparator" w:id="0">
    <w:p w14:paraId="4A912259" w14:textId="77777777" w:rsidR="00197D4B" w:rsidRDefault="0019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5AB6" w14:textId="77777777" w:rsidR="00836E73" w:rsidRDefault="00836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EF061" w14:textId="77777777" w:rsidR="00836E73" w:rsidRDefault="0083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36D8" w14:textId="77777777" w:rsidR="00836E73" w:rsidRDefault="00836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471">
      <w:rPr>
        <w:rStyle w:val="PageNumber"/>
        <w:noProof/>
      </w:rPr>
      <w:t>2</w:t>
    </w:r>
    <w:r>
      <w:rPr>
        <w:rStyle w:val="PageNumber"/>
      </w:rPr>
      <w:fldChar w:fldCharType="end"/>
    </w:r>
  </w:p>
  <w:p w14:paraId="14A4EFB6" w14:textId="77777777" w:rsidR="00836E73" w:rsidRDefault="00836E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9A65" w14:textId="77777777" w:rsidR="00836E73" w:rsidRDefault="0083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14D"/>
    <w:multiLevelType w:val="hybridMultilevel"/>
    <w:tmpl w:val="0BE22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40"/>
    <w:multiLevelType w:val="hybridMultilevel"/>
    <w:tmpl w:val="7E68C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B631F"/>
    <w:multiLevelType w:val="hybridMultilevel"/>
    <w:tmpl w:val="C448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3C6"/>
    <w:multiLevelType w:val="hybridMultilevel"/>
    <w:tmpl w:val="986AA2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447BF"/>
    <w:multiLevelType w:val="hybridMultilevel"/>
    <w:tmpl w:val="7E68CD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91474"/>
    <w:multiLevelType w:val="hybridMultilevel"/>
    <w:tmpl w:val="A7141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12EC"/>
    <w:multiLevelType w:val="hybridMultilevel"/>
    <w:tmpl w:val="4622E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368B8"/>
    <w:multiLevelType w:val="hybridMultilevel"/>
    <w:tmpl w:val="3D3218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E3A9D"/>
    <w:multiLevelType w:val="hybridMultilevel"/>
    <w:tmpl w:val="17FEB6F0"/>
    <w:lvl w:ilvl="0" w:tplc="EFAAD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B721B"/>
    <w:multiLevelType w:val="hybridMultilevel"/>
    <w:tmpl w:val="9E50D6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A5135"/>
    <w:multiLevelType w:val="hybridMultilevel"/>
    <w:tmpl w:val="424841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00E48"/>
    <w:multiLevelType w:val="hybridMultilevel"/>
    <w:tmpl w:val="A13E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81EF1"/>
    <w:multiLevelType w:val="hybridMultilevel"/>
    <w:tmpl w:val="DD8005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3D0E14"/>
    <w:multiLevelType w:val="hybridMultilevel"/>
    <w:tmpl w:val="84CE35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7"/>
  </w:num>
  <w:num w:numId="4">
    <w:abstractNumId w:val="10"/>
  </w:num>
  <w:num w:numId="5">
    <w:abstractNumId w:val="6"/>
  </w:num>
  <w:num w:numId="6">
    <w:abstractNumId w:val="5"/>
  </w:num>
  <w:num w:numId="7">
    <w:abstractNumId w:val="3"/>
  </w:num>
  <w:num w:numId="8">
    <w:abstractNumId w:val="13"/>
  </w:num>
  <w:num w:numId="9">
    <w:abstractNumId w:val="9"/>
  </w:num>
  <w:num w:numId="10">
    <w:abstractNumId w:val="4"/>
  </w:num>
  <w:num w:numId="11">
    <w:abstractNumId w:val="1"/>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1B"/>
    <w:rsid w:val="00197D4B"/>
    <w:rsid w:val="0020292A"/>
    <w:rsid w:val="002A12E7"/>
    <w:rsid w:val="0034392D"/>
    <w:rsid w:val="00350E53"/>
    <w:rsid w:val="003B0137"/>
    <w:rsid w:val="003D208B"/>
    <w:rsid w:val="004427E6"/>
    <w:rsid w:val="00511210"/>
    <w:rsid w:val="0052323D"/>
    <w:rsid w:val="005C426C"/>
    <w:rsid w:val="00615F36"/>
    <w:rsid w:val="00621779"/>
    <w:rsid w:val="0067081B"/>
    <w:rsid w:val="006A148A"/>
    <w:rsid w:val="00836E73"/>
    <w:rsid w:val="008B28CC"/>
    <w:rsid w:val="009B2641"/>
    <w:rsid w:val="00AE77F1"/>
    <w:rsid w:val="00B003C8"/>
    <w:rsid w:val="00B9300F"/>
    <w:rsid w:val="00BD21BE"/>
    <w:rsid w:val="00CA7E7E"/>
    <w:rsid w:val="00CD2837"/>
    <w:rsid w:val="00D605B4"/>
    <w:rsid w:val="00DA03C0"/>
    <w:rsid w:val="00E3492A"/>
    <w:rsid w:val="00E674DA"/>
    <w:rsid w:val="00ED1DA6"/>
    <w:rsid w:val="00FD3173"/>
    <w:rsid w:val="00FF24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A827D"/>
  <w15:docId w15:val="{D34E2DAD-28FD-3A40-B6FA-C7C7EB72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0" w:hanging="3600"/>
      <w:jc w:val="right"/>
      <w:outlineLvl w:val="4"/>
    </w:pPr>
    <w:rPr>
      <w:b/>
      <w:bCs/>
      <w:sz w:val="28"/>
    </w:rPr>
  </w:style>
  <w:style w:type="paragraph" w:styleId="Heading6">
    <w:name w:val="heading 6"/>
    <w:basedOn w:val="Normal"/>
    <w:next w:val="Normal"/>
    <w:qFormat/>
    <w:pPr>
      <w:keepNext/>
      <w:jc w:val="both"/>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pPr>
      <w:jc w:val="both"/>
    </w:pPr>
    <w:rPr>
      <w:i/>
      <w:iC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B0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137"/>
    <w:rPr>
      <w:rFonts w:ascii="Lucida Grande" w:hAnsi="Lucida Grande" w:cs="Lucida Grande"/>
      <w:sz w:val="18"/>
      <w:szCs w:val="18"/>
      <w:lang w:eastAsia="en-US"/>
    </w:rPr>
  </w:style>
  <w:style w:type="paragraph" w:styleId="NormalWeb">
    <w:name w:val="Normal (Web)"/>
    <w:basedOn w:val="Normal"/>
    <w:uiPriority w:val="99"/>
    <w:unhideWhenUsed/>
    <w:rsid w:val="00836E7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4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7522">
      <w:bodyDiv w:val="1"/>
      <w:marLeft w:val="0"/>
      <w:marRight w:val="0"/>
      <w:marTop w:val="0"/>
      <w:marBottom w:val="0"/>
      <w:divBdr>
        <w:top w:val="none" w:sz="0" w:space="0" w:color="auto"/>
        <w:left w:val="none" w:sz="0" w:space="0" w:color="auto"/>
        <w:bottom w:val="none" w:sz="0" w:space="0" w:color="auto"/>
        <w:right w:val="none" w:sz="0" w:space="0" w:color="auto"/>
      </w:divBdr>
    </w:div>
    <w:div w:id="1479954280">
      <w:bodyDiv w:val="1"/>
      <w:marLeft w:val="0"/>
      <w:marRight w:val="0"/>
      <w:marTop w:val="0"/>
      <w:marBottom w:val="0"/>
      <w:divBdr>
        <w:top w:val="none" w:sz="0" w:space="0" w:color="auto"/>
        <w:left w:val="none" w:sz="0" w:space="0" w:color="auto"/>
        <w:bottom w:val="none" w:sz="0" w:space="0" w:color="auto"/>
        <w:right w:val="none" w:sz="0" w:space="0" w:color="auto"/>
      </w:divBdr>
      <w:divsChild>
        <w:div w:id="279455966">
          <w:marLeft w:val="0"/>
          <w:marRight w:val="0"/>
          <w:marTop w:val="0"/>
          <w:marBottom w:val="0"/>
          <w:divBdr>
            <w:top w:val="none" w:sz="0" w:space="0" w:color="auto"/>
            <w:left w:val="none" w:sz="0" w:space="0" w:color="auto"/>
            <w:bottom w:val="none" w:sz="0" w:space="0" w:color="auto"/>
            <w:right w:val="none" w:sz="0" w:space="0" w:color="auto"/>
          </w:divBdr>
          <w:divsChild>
            <w:div w:id="906841821">
              <w:marLeft w:val="0"/>
              <w:marRight w:val="0"/>
              <w:marTop w:val="0"/>
              <w:marBottom w:val="0"/>
              <w:divBdr>
                <w:top w:val="none" w:sz="0" w:space="0" w:color="auto"/>
                <w:left w:val="none" w:sz="0" w:space="0" w:color="auto"/>
                <w:bottom w:val="none" w:sz="0" w:space="0" w:color="auto"/>
                <w:right w:val="none" w:sz="0" w:space="0" w:color="auto"/>
              </w:divBdr>
              <w:divsChild>
                <w:div w:id="600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3501">
      <w:bodyDiv w:val="1"/>
      <w:marLeft w:val="0"/>
      <w:marRight w:val="0"/>
      <w:marTop w:val="0"/>
      <w:marBottom w:val="0"/>
      <w:divBdr>
        <w:top w:val="none" w:sz="0" w:space="0" w:color="auto"/>
        <w:left w:val="none" w:sz="0" w:space="0" w:color="auto"/>
        <w:bottom w:val="none" w:sz="0" w:space="0" w:color="auto"/>
        <w:right w:val="none" w:sz="0" w:space="0" w:color="auto"/>
      </w:divBdr>
      <w:divsChild>
        <w:div w:id="128793426">
          <w:marLeft w:val="0"/>
          <w:marRight w:val="0"/>
          <w:marTop w:val="0"/>
          <w:marBottom w:val="0"/>
          <w:divBdr>
            <w:top w:val="none" w:sz="0" w:space="0" w:color="auto"/>
            <w:left w:val="none" w:sz="0" w:space="0" w:color="auto"/>
            <w:bottom w:val="none" w:sz="0" w:space="0" w:color="auto"/>
            <w:right w:val="none" w:sz="0" w:space="0" w:color="auto"/>
          </w:divBdr>
          <w:divsChild>
            <w:div w:id="561060181">
              <w:marLeft w:val="0"/>
              <w:marRight w:val="0"/>
              <w:marTop w:val="0"/>
              <w:marBottom w:val="0"/>
              <w:divBdr>
                <w:top w:val="none" w:sz="0" w:space="0" w:color="auto"/>
                <w:left w:val="none" w:sz="0" w:space="0" w:color="auto"/>
                <w:bottom w:val="none" w:sz="0" w:space="0" w:color="auto"/>
                <w:right w:val="none" w:sz="0" w:space="0" w:color="auto"/>
              </w:divBdr>
              <w:divsChild>
                <w:div w:id="1845509242">
                  <w:marLeft w:val="0"/>
                  <w:marRight w:val="0"/>
                  <w:marTop w:val="0"/>
                  <w:marBottom w:val="0"/>
                  <w:divBdr>
                    <w:top w:val="none" w:sz="0" w:space="0" w:color="auto"/>
                    <w:left w:val="none" w:sz="0" w:space="0" w:color="auto"/>
                    <w:bottom w:val="none" w:sz="0" w:space="0" w:color="auto"/>
                    <w:right w:val="none" w:sz="0" w:space="0" w:color="auto"/>
                  </w:divBdr>
                </w:div>
              </w:divsChild>
            </w:div>
            <w:div w:id="1848902406">
              <w:marLeft w:val="0"/>
              <w:marRight w:val="0"/>
              <w:marTop w:val="0"/>
              <w:marBottom w:val="0"/>
              <w:divBdr>
                <w:top w:val="none" w:sz="0" w:space="0" w:color="auto"/>
                <w:left w:val="none" w:sz="0" w:space="0" w:color="auto"/>
                <w:bottom w:val="none" w:sz="0" w:space="0" w:color="auto"/>
                <w:right w:val="none" w:sz="0" w:space="0" w:color="auto"/>
              </w:divBdr>
              <w:divsChild>
                <w:div w:id="1629242793">
                  <w:marLeft w:val="0"/>
                  <w:marRight w:val="0"/>
                  <w:marTop w:val="0"/>
                  <w:marBottom w:val="0"/>
                  <w:divBdr>
                    <w:top w:val="none" w:sz="0" w:space="0" w:color="auto"/>
                    <w:left w:val="none" w:sz="0" w:space="0" w:color="auto"/>
                    <w:bottom w:val="none" w:sz="0" w:space="0" w:color="auto"/>
                    <w:right w:val="none" w:sz="0" w:space="0" w:color="auto"/>
                  </w:divBdr>
                </w:div>
              </w:divsChild>
            </w:div>
            <w:div w:id="1453476552">
              <w:marLeft w:val="0"/>
              <w:marRight w:val="0"/>
              <w:marTop w:val="0"/>
              <w:marBottom w:val="0"/>
              <w:divBdr>
                <w:top w:val="none" w:sz="0" w:space="0" w:color="auto"/>
                <w:left w:val="none" w:sz="0" w:space="0" w:color="auto"/>
                <w:bottom w:val="none" w:sz="0" w:space="0" w:color="auto"/>
                <w:right w:val="none" w:sz="0" w:space="0" w:color="auto"/>
              </w:divBdr>
              <w:divsChild>
                <w:div w:id="340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98">
          <w:marLeft w:val="0"/>
          <w:marRight w:val="0"/>
          <w:marTop w:val="0"/>
          <w:marBottom w:val="0"/>
          <w:divBdr>
            <w:top w:val="none" w:sz="0" w:space="0" w:color="auto"/>
            <w:left w:val="none" w:sz="0" w:space="0" w:color="auto"/>
            <w:bottom w:val="none" w:sz="0" w:space="0" w:color="auto"/>
            <w:right w:val="none" w:sz="0" w:space="0" w:color="auto"/>
          </w:divBdr>
          <w:divsChild>
            <w:div w:id="823476036">
              <w:marLeft w:val="0"/>
              <w:marRight w:val="0"/>
              <w:marTop w:val="0"/>
              <w:marBottom w:val="0"/>
              <w:divBdr>
                <w:top w:val="none" w:sz="0" w:space="0" w:color="auto"/>
                <w:left w:val="none" w:sz="0" w:space="0" w:color="auto"/>
                <w:bottom w:val="none" w:sz="0" w:space="0" w:color="auto"/>
                <w:right w:val="none" w:sz="0" w:space="0" w:color="auto"/>
              </w:divBdr>
              <w:divsChild>
                <w:div w:id="16258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1942">
      <w:bodyDiv w:val="1"/>
      <w:marLeft w:val="0"/>
      <w:marRight w:val="0"/>
      <w:marTop w:val="0"/>
      <w:marBottom w:val="0"/>
      <w:divBdr>
        <w:top w:val="none" w:sz="0" w:space="0" w:color="auto"/>
        <w:left w:val="none" w:sz="0" w:space="0" w:color="auto"/>
        <w:bottom w:val="none" w:sz="0" w:space="0" w:color="auto"/>
        <w:right w:val="none" w:sz="0" w:space="0" w:color="auto"/>
      </w:divBdr>
      <w:divsChild>
        <w:div w:id="1528906803">
          <w:marLeft w:val="0"/>
          <w:marRight w:val="0"/>
          <w:marTop w:val="0"/>
          <w:marBottom w:val="0"/>
          <w:divBdr>
            <w:top w:val="none" w:sz="0" w:space="0" w:color="auto"/>
            <w:left w:val="none" w:sz="0" w:space="0" w:color="auto"/>
            <w:bottom w:val="none" w:sz="0" w:space="0" w:color="auto"/>
            <w:right w:val="none" w:sz="0" w:space="0" w:color="auto"/>
          </w:divBdr>
          <w:divsChild>
            <w:div w:id="2094622523">
              <w:marLeft w:val="0"/>
              <w:marRight w:val="0"/>
              <w:marTop w:val="0"/>
              <w:marBottom w:val="0"/>
              <w:divBdr>
                <w:top w:val="none" w:sz="0" w:space="0" w:color="auto"/>
                <w:left w:val="none" w:sz="0" w:space="0" w:color="auto"/>
                <w:bottom w:val="none" w:sz="0" w:space="0" w:color="auto"/>
                <w:right w:val="none" w:sz="0" w:space="0" w:color="auto"/>
              </w:divBdr>
              <w:divsChild>
                <w:div w:id="15882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GRANGE THERAPEUTIC SCHOOL</vt:lpstr>
    </vt:vector>
  </TitlesOfParts>
  <Company>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THERAPEUTIC SCHOOL</dc:title>
  <dc:subject/>
  <dc:creator> LEE</dc:creator>
  <cp:keywords/>
  <dc:description/>
  <cp:lastModifiedBy>Emma Mills</cp:lastModifiedBy>
  <cp:revision>2</cp:revision>
  <cp:lastPrinted>2017-06-13T07:44:00Z</cp:lastPrinted>
  <dcterms:created xsi:type="dcterms:W3CDTF">2019-09-11T11:40:00Z</dcterms:created>
  <dcterms:modified xsi:type="dcterms:W3CDTF">2019-09-11T11:40:00Z</dcterms:modified>
</cp:coreProperties>
</file>