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108DE" w14:textId="77777777" w:rsidR="00F1204C" w:rsidRPr="00F1204C" w:rsidRDefault="00F1204C" w:rsidP="00F1204C">
      <w:pPr>
        <w:spacing w:after="204" w:line="480" w:lineRule="atLeast"/>
        <w:outlineLvl w:val="0"/>
        <w:rPr>
          <w:rFonts w:ascii="Helvetica" w:eastAsia="Times New Roman" w:hAnsi="Helvetica" w:cs="Times New Roman"/>
          <w:color w:val="1A2674"/>
          <w:kern w:val="36"/>
          <w:sz w:val="48"/>
          <w:szCs w:val="48"/>
        </w:rPr>
      </w:pPr>
      <w:r w:rsidRPr="00F1204C">
        <w:rPr>
          <w:rFonts w:ascii="Helvetica" w:eastAsia="Times New Roman" w:hAnsi="Helvetica" w:cs="Times New Roman"/>
          <w:color w:val="1A2674"/>
          <w:kern w:val="36"/>
          <w:sz w:val="48"/>
          <w:szCs w:val="48"/>
        </w:rPr>
        <w:t>Pupil Premium Impact</w:t>
      </w:r>
    </w:p>
    <w:p w14:paraId="69EE27AE" w14:textId="77777777" w:rsidR="00F1204C" w:rsidRPr="00F1204C" w:rsidRDefault="00F1204C" w:rsidP="00F1204C">
      <w:pPr>
        <w:spacing w:after="324"/>
        <w:jc w:val="both"/>
        <w:rPr>
          <w:rFonts w:ascii="Helvetica" w:hAnsi="Helvetica" w:cs="Times New Roman"/>
          <w:color w:val="555555"/>
          <w:sz w:val="20"/>
          <w:szCs w:val="20"/>
        </w:rPr>
      </w:pPr>
      <w:r>
        <w:rPr>
          <w:rFonts w:ascii="Helvetica" w:hAnsi="Helvetica" w:cs="Times New Roman"/>
          <w:color w:val="555555"/>
          <w:sz w:val="20"/>
          <w:szCs w:val="20"/>
        </w:rPr>
        <w:t xml:space="preserve">Wilds Lodge School is a specialist SEMH boarding provision </w:t>
      </w:r>
      <w:r w:rsidRPr="00F1204C">
        <w:rPr>
          <w:rFonts w:ascii="Helvetica" w:hAnsi="Helvetica" w:cs="Times New Roman"/>
          <w:color w:val="555555"/>
          <w:sz w:val="20"/>
          <w:szCs w:val="20"/>
        </w:rPr>
        <w:t xml:space="preserve">in a rural area. The </w:t>
      </w:r>
      <w:r>
        <w:rPr>
          <w:rFonts w:ascii="Helvetica" w:hAnsi="Helvetica" w:cs="Times New Roman"/>
          <w:color w:val="555555"/>
          <w:sz w:val="20"/>
          <w:szCs w:val="20"/>
        </w:rPr>
        <w:t xml:space="preserve">school </w:t>
      </w:r>
      <w:r w:rsidRPr="00F1204C">
        <w:rPr>
          <w:rFonts w:ascii="Helvetica" w:hAnsi="Helvetica" w:cs="Times New Roman"/>
          <w:color w:val="555555"/>
          <w:sz w:val="20"/>
          <w:szCs w:val="20"/>
        </w:rPr>
        <w:t xml:space="preserve">prides itself on providing excellent academic and enrichment opportunities, supported by a strong </w:t>
      </w:r>
      <w:r>
        <w:rPr>
          <w:rFonts w:ascii="Helvetica" w:hAnsi="Helvetica" w:cs="Times New Roman"/>
          <w:color w:val="555555"/>
          <w:sz w:val="20"/>
          <w:szCs w:val="20"/>
        </w:rPr>
        <w:t xml:space="preserve">therapeutic </w:t>
      </w:r>
      <w:r w:rsidRPr="00F1204C">
        <w:rPr>
          <w:rFonts w:ascii="Helvetica" w:hAnsi="Helvetica" w:cs="Times New Roman"/>
          <w:color w:val="555555"/>
          <w:sz w:val="20"/>
          <w:szCs w:val="20"/>
        </w:rPr>
        <w:t>ethos and community spirit which encourages its students to play a full and active role in modern society.</w:t>
      </w:r>
    </w:p>
    <w:p w14:paraId="707521F0" w14:textId="77777777" w:rsidR="00F1204C" w:rsidRPr="00F1204C" w:rsidRDefault="00F1204C" w:rsidP="00F1204C">
      <w:pPr>
        <w:spacing w:after="324"/>
        <w:jc w:val="both"/>
        <w:rPr>
          <w:rFonts w:ascii="Helvetica" w:hAnsi="Helvetica" w:cs="Times New Roman"/>
          <w:color w:val="555555"/>
          <w:sz w:val="20"/>
          <w:szCs w:val="20"/>
        </w:rPr>
      </w:pPr>
      <w:r w:rsidRPr="00F1204C">
        <w:rPr>
          <w:rFonts w:ascii="Helvetica" w:hAnsi="Helvetica" w:cs="Times New Roman"/>
          <w:color w:val="555555"/>
          <w:sz w:val="20"/>
          <w:szCs w:val="20"/>
        </w:rPr>
        <w:t>All students have access to broad and balanced curriculum regardless of ethnicity, class</w:t>
      </w:r>
      <w:proofErr w:type="gramStart"/>
      <w:r w:rsidRPr="00F1204C">
        <w:rPr>
          <w:rFonts w:ascii="Helvetica" w:hAnsi="Helvetica" w:cs="Times New Roman"/>
          <w:color w:val="555555"/>
          <w:sz w:val="20"/>
          <w:szCs w:val="20"/>
        </w:rPr>
        <w:t>, ,</w:t>
      </w:r>
      <w:proofErr w:type="gramEnd"/>
      <w:r w:rsidRPr="00F1204C">
        <w:rPr>
          <w:rFonts w:ascii="Helvetica" w:hAnsi="Helvetica" w:cs="Times New Roman"/>
          <w:color w:val="555555"/>
          <w:sz w:val="20"/>
          <w:szCs w:val="20"/>
        </w:rPr>
        <w:t xml:space="preserve"> physical ability and religious beliefs and academic aptitude. The College prom</w:t>
      </w:r>
      <w:r>
        <w:rPr>
          <w:rFonts w:ascii="Helvetica" w:hAnsi="Helvetica" w:cs="Times New Roman"/>
          <w:color w:val="555555"/>
          <w:sz w:val="20"/>
          <w:szCs w:val="20"/>
        </w:rPr>
        <w:t>otes positive mental well-being</w:t>
      </w:r>
      <w:r w:rsidRPr="00F1204C">
        <w:rPr>
          <w:rFonts w:ascii="Helvetica" w:hAnsi="Helvetica" w:cs="Times New Roman"/>
          <w:color w:val="555555"/>
          <w:sz w:val="20"/>
          <w:szCs w:val="20"/>
        </w:rPr>
        <w:t>, self-esteem, responsibility and tolerance.</w:t>
      </w:r>
    </w:p>
    <w:p w14:paraId="58A3EB53" w14:textId="77777777" w:rsidR="00F1204C" w:rsidRPr="00F1204C" w:rsidRDefault="00F1204C" w:rsidP="00F1204C">
      <w:pPr>
        <w:spacing w:after="324"/>
        <w:jc w:val="both"/>
        <w:rPr>
          <w:rFonts w:ascii="Helvetica" w:hAnsi="Helvetica" w:cs="Times New Roman"/>
          <w:color w:val="555555"/>
          <w:sz w:val="20"/>
          <w:szCs w:val="20"/>
        </w:rPr>
      </w:pPr>
      <w:r w:rsidRPr="00F1204C">
        <w:rPr>
          <w:rFonts w:ascii="Helvetica" w:hAnsi="Helvetica" w:cs="Times New Roman"/>
          <w:color w:val="555555"/>
          <w:sz w:val="20"/>
          <w:szCs w:val="20"/>
        </w:rPr>
        <w:t>All students are valued and challenged to achieve their potential in all areas, whatever their starting point.</w:t>
      </w:r>
    </w:p>
    <w:p w14:paraId="2387A1CD" w14:textId="77777777" w:rsidR="00F1204C" w:rsidRPr="00F1204C" w:rsidRDefault="00F1204C" w:rsidP="00F1204C">
      <w:pPr>
        <w:spacing w:after="324"/>
        <w:jc w:val="both"/>
        <w:rPr>
          <w:rFonts w:ascii="Helvetica" w:hAnsi="Helvetica" w:cs="Times New Roman"/>
          <w:color w:val="555555"/>
          <w:sz w:val="20"/>
          <w:szCs w:val="20"/>
        </w:rPr>
      </w:pPr>
      <w:r w:rsidRPr="00F1204C">
        <w:rPr>
          <w:rFonts w:ascii="Helvetica" w:hAnsi="Helvetica" w:cs="Times New Roman"/>
          <w:color w:val="555555"/>
          <w:sz w:val="20"/>
          <w:szCs w:val="20"/>
        </w:rPr>
        <w:t>The Pupil Premium category was introduced by the Government in April 2011 to support the progress of particular groups of students. Additional funding is made available to school and is allocated to children of statutory school age who are eligible under the following criteria:</w:t>
      </w:r>
    </w:p>
    <w:p w14:paraId="2556F65D" w14:textId="77777777" w:rsidR="00F1204C" w:rsidRPr="00F1204C" w:rsidRDefault="00F1204C" w:rsidP="00F1204C">
      <w:pPr>
        <w:numPr>
          <w:ilvl w:val="0"/>
          <w:numId w:val="1"/>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children whose parents are currently serving in the armed forces or have served in the last 5 years</w:t>
      </w:r>
    </w:p>
    <w:p w14:paraId="14360CCE" w14:textId="77777777" w:rsidR="00F1204C" w:rsidRPr="00F1204C" w:rsidRDefault="00F1204C" w:rsidP="00F1204C">
      <w:pPr>
        <w:numPr>
          <w:ilvl w:val="0"/>
          <w:numId w:val="1"/>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children who have been looked after continuously for more than six months</w:t>
      </w:r>
    </w:p>
    <w:p w14:paraId="7895E518" w14:textId="77777777" w:rsidR="00F1204C" w:rsidRPr="00F1204C" w:rsidRDefault="00F1204C" w:rsidP="00F1204C">
      <w:pPr>
        <w:numPr>
          <w:ilvl w:val="0"/>
          <w:numId w:val="1"/>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Low-income families who are known to be eligible for free school meals (FSM). From 2012-2013 this has also included students who have been eligible for FSM in the last six years (known as the Ever 6 FSM measure).</w:t>
      </w:r>
    </w:p>
    <w:p w14:paraId="2982B4A5" w14:textId="77777777" w:rsidR="00F1204C" w:rsidRPr="00F1204C" w:rsidRDefault="00F1204C" w:rsidP="00F1204C">
      <w:pPr>
        <w:spacing w:after="324"/>
        <w:ind w:left="105"/>
        <w:jc w:val="both"/>
        <w:rPr>
          <w:rFonts w:ascii="Helvetica" w:hAnsi="Helvetica" w:cs="Times New Roman"/>
          <w:color w:val="555555"/>
          <w:sz w:val="20"/>
          <w:szCs w:val="20"/>
        </w:rPr>
      </w:pPr>
      <w:r w:rsidRPr="00F1204C">
        <w:rPr>
          <w:rFonts w:ascii="Helvetica" w:hAnsi="Helvetica" w:cs="Times New Roman"/>
          <w:color w:val="555555"/>
          <w:sz w:val="20"/>
          <w:szCs w:val="20"/>
        </w:rPr>
        <w:t>Schools are eligible to spend the Pupil Premium as they see fit in order to ‘narrow the gap’ in the children’s educational attainments and enhance their life chances. However, schools are held accountable for how they use the additional funding to support the students. Schools must also demonstrate that they are monitoring the impact of their selected approaches to improve provision to student entitles to the Pupil Premium.</w:t>
      </w:r>
    </w:p>
    <w:p w14:paraId="1658D936" w14:textId="2AD1891A" w:rsidR="00F1204C" w:rsidRPr="00F1204C" w:rsidRDefault="0060688C" w:rsidP="00F1204C">
      <w:pPr>
        <w:spacing w:after="204" w:line="240" w:lineRule="atLeast"/>
        <w:ind w:left="105"/>
        <w:jc w:val="both"/>
        <w:outlineLvl w:val="3"/>
        <w:rPr>
          <w:rFonts w:ascii="Helvetica" w:eastAsia="Times New Roman" w:hAnsi="Helvetica" w:cs="Times New Roman"/>
          <w:b/>
          <w:bCs/>
          <w:color w:val="1A2674"/>
        </w:rPr>
      </w:pPr>
      <w:r>
        <w:rPr>
          <w:rFonts w:ascii="Helvetica" w:eastAsia="Times New Roman" w:hAnsi="Helvetica" w:cs="Times New Roman"/>
          <w:b/>
          <w:bCs/>
          <w:color w:val="1A2674"/>
        </w:rPr>
        <w:t>Impact 2017/18</w:t>
      </w:r>
    </w:p>
    <w:p w14:paraId="6991BA17" w14:textId="6F804D23" w:rsidR="00F1204C" w:rsidRPr="00F1204C" w:rsidRDefault="0060688C" w:rsidP="00F1204C">
      <w:pPr>
        <w:spacing w:after="324"/>
        <w:ind w:left="105"/>
        <w:jc w:val="both"/>
        <w:rPr>
          <w:rFonts w:ascii="Helvetica" w:hAnsi="Helvetica" w:cs="Times New Roman"/>
          <w:color w:val="555555"/>
          <w:sz w:val="20"/>
          <w:szCs w:val="20"/>
        </w:rPr>
      </w:pPr>
      <w:r>
        <w:rPr>
          <w:rFonts w:ascii="Helvetica" w:hAnsi="Helvetica" w:cs="Times New Roman"/>
          <w:color w:val="555555"/>
          <w:sz w:val="20"/>
          <w:szCs w:val="20"/>
        </w:rPr>
        <w:t>In 2017/18</w:t>
      </w:r>
      <w:r w:rsidR="00F1204C" w:rsidRPr="00F1204C">
        <w:rPr>
          <w:rFonts w:ascii="Helvetica" w:hAnsi="Helvetica" w:cs="Times New Roman"/>
          <w:color w:val="555555"/>
          <w:sz w:val="20"/>
          <w:szCs w:val="20"/>
        </w:rPr>
        <w:t xml:space="preserve"> the </w:t>
      </w:r>
      <w:r w:rsidR="00F1204C">
        <w:rPr>
          <w:rFonts w:ascii="Helvetica" w:hAnsi="Helvetica" w:cs="Times New Roman"/>
          <w:color w:val="555555"/>
          <w:sz w:val="20"/>
          <w:szCs w:val="20"/>
        </w:rPr>
        <w:t xml:space="preserve">school </w:t>
      </w:r>
      <w:r w:rsidR="00F1204C" w:rsidRPr="00F1204C">
        <w:rPr>
          <w:rFonts w:ascii="Helvetica" w:hAnsi="Helvetica" w:cs="Times New Roman"/>
          <w:color w:val="555555"/>
          <w:sz w:val="20"/>
          <w:szCs w:val="20"/>
        </w:rPr>
        <w:t>receiv</w:t>
      </w:r>
      <w:r w:rsidR="00B34BF2">
        <w:rPr>
          <w:rFonts w:ascii="Helvetica" w:hAnsi="Helvetica" w:cs="Times New Roman"/>
          <w:color w:val="555555"/>
          <w:sz w:val="20"/>
          <w:szCs w:val="20"/>
        </w:rPr>
        <w:t xml:space="preserve">ed Pupil Premium funding of </w:t>
      </w:r>
      <w:r w:rsidR="00845D15">
        <w:rPr>
          <w:rFonts w:ascii="Helvetica" w:hAnsi="Helvetica" w:cs="Times New Roman"/>
          <w:color w:val="555555"/>
          <w:sz w:val="20"/>
          <w:szCs w:val="20"/>
        </w:rPr>
        <w:t xml:space="preserve">£3,201 </w:t>
      </w:r>
      <w:r w:rsidR="00F1204C" w:rsidRPr="00F1204C">
        <w:rPr>
          <w:rFonts w:ascii="Helvetica" w:hAnsi="Helvetica" w:cs="Times New Roman"/>
          <w:color w:val="555555"/>
          <w:sz w:val="20"/>
          <w:szCs w:val="20"/>
        </w:rPr>
        <w:t>for the academic year.  At</w:t>
      </w:r>
      <w:r w:rsidR="00675A69">
        <w:rPr>
          <w:rFonts w:ascii="Helvetica" w:hAnsi="Helvetica" w:cs="Times New Roman"/>
          <w:color w:val="555555"/>
          <w:sz w:val="20"/>
          <w:szCs w:val="20"/>
        </w:rPr>
        <w:t xml:space="preserve"> </w:t>
      </w:r>
      <w:r w:rsidR="00F1204C">
        <w:rPr>
          <w:rFonts w:ascii="Helvetica" w:hAnsi="Helvetica" w:cs="Times New Roman"/>
          <w:color w:val="555555"/>
          <w:sz w:val="20"/>
          <w:szCs w:val="20"/>
        </w:rPr>
        <w:t>Wilds Lodge</w:t>
      </w:r>
      <w:r w:rsidR="00F1204C" w:rsidRPr="00F1204C">
        <w:rPr>
          <w:rFonts w:ascii="Helvetica" w:hAnsi="Helvetica" w:cs="Times New Roman"/>
          <w:color w:val="555555"/>
          <w:sz w:val="20"/>
          <w:szCs w:val="20"/>
        </w:rPr>
        <w:t>, we are continuing to develop our strategies and resources used to support our students who are eligible for pupil premium. These strategies include:</w:t>
      </w:r>
    </w:p>
    <w:p w14:paraId="169CFD84"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one to one mentoring,</w:t>
      </w:r>
    </w:p>
    <w:p w14:paraId="1FB67FC8"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small group and 1:1 specialist English and Maths tuition</w:t>
      </w:r>
    </w:p>
    <w:p w14:paraId="3750D26E"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appropriate vocational provision</w:t>
      </w:r>
    </w:p>
    <w:p w14:paraId="32A59756"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xml:space="preserve">parent and family support through </w:t>
      </w:r>
      <w:r>
        <w:rPr>
          <w:rFonts w:ascii="Helvetica" w:eastAsia="Times New Roman" w:hAnsi="Helvetica" w:cs="Times New Roman"/>
          <w:color w:val="555555"/>
          <w:sz w:val="20"/>
          <w:szCs w:val="20"/>
        </w:rPr>
        <w:t>our Student Support Leader</w:t>
      </w:r>
    </w:p>
    <w:p w14:paraId="15AB7BC3"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financial support for ‘hardship’ issues</w:t>
      </w:r>
    </w:p>
    <w:p w14:paraId="6EB7A02F" w14:textId="77777777" w:rsidR="00F1204C" w:rsidRPr="00F1204C" w:rsidRDefault="00F1204C" w:rsidP="00F1204C">
      <w:pPr>
        <w:spacing w:after="204" w:line="240" w:lineRule="atLeast"/>
        <w:outlineLvl w:val="2"/>
        <w:rPr>
          <w:rFonts w:ascii="Helvetica" w:eastAsia="Times New Roman" w:hAnsi="Helvetica" w:cs="Times New Roman"/>
          <w:b/>
          <w:bCs/>
          <w:color w:val="1A2674"/>
        </w:rPr>
      </w:pPr>
      <w:r w:rsidRPr="00F1204C">
        <w:rPr>
          <w:rFonts w:ascii="Helvetica" w:eastAsia="Times New Roman" w:hAnsi="Helvetica" w:cs="Times New Roman"/>
          <w:b/>
          <w:bCs/>
          <w:color w:val="1A2674"/>
        </w:rPr>
        <w:t> ATTENDANCE </w:t>
      </w:r>
    </w:p>
    <w:p w14:paraId="15891BB2" w14:textId="5A30425C" w:rsidR="00F1204C" w:rsidRDefault="00B34BF2" w:rsidP="00F1204C">
      <w:pPr>
        <w:spacing w:after="324"/>
        <w:rPr>
          <w:rFonts w:ascii="Helvetica" w:hAnsi="Helvetica" w:cs="Times New Roman"/>
          <w:color w:val="555555"/>
          <w:sz w:val="20"/>
          <w:szCs w:val="20"/>
        </w:rPr>
      </w:pPr>
      <w:r>
        <w:rPr>
          <w:rFonts w:ascii="Helvetica" w:hAnsi="Helvetica" w:cs="Times New Roman"/>
          <w:b/>
          <w:bCs/>
          <w:color w:val="555555"/>
          <w:sz w:val="20"/>
          <w:szCs w:val="20"/>
        </w:rPr>
        <w:t xml:space="preserve">2017/18 </w:t>
      </w:r>
      <w:r w:rsidR="00F1204C" w:rsidRPr="00F1204C">
        <w:rPr>
          <w:rFonts w:ascii="Helvetica" w:hAnsi="Helvetica" w:cs="Times New Roman"/>
          <w:b/>
          <w:bCs/>
          <w:color w:val="555555"/>
          <w:sz w:val="20"/>
          <w:szCs w:val="20"/>
        </w:rPr>
        <w:t>Pupi</w:t>
      </w:r>
      <w:r w:rsidR="00DE76F4">
        <w:rPr>
          <w:rFonts w:ascii="Helvetica" w:hAnsi="Helvetica" w:cs="Times New Roman"/>
          <w:b/>
          <w:bCs/>
          <w:color w:val="555555"/>
          <w:sz w:val="20"/>
          <w:szCs w:val="20"/>
        </w:rPr>
        <w:t>l Premium Cohort:</w:t>
      </w:r>
      <w:r w:rsidR="00845D15">
        <w:rPr>
          <w:rFonts w:ascii="Helvetica" w:hAnsi="Helvetica" w:cs="Times New Roman"/>
          <w:b/>
          <w:bCs/>
          <w:color w:val="555555"/>
          <w:sz w:val="20"/>
          <w:szCs w:val="20"/>
        </w:rPr>
        <w:t xml:space="preserve"> There were 6</w:t>
      </w:r>
      <w:r w:rsidR="00F1204C" w:rsidRPr="00F1204C">
        <w:rPr>
          <w:rFonts w:ascii="Helvetica" w:hAnsi="Helvetica" w:cs="Times New Roman"/>
          <w:b/>
          <w:bCs/>
          <w:color w:val="555555"/>
          <w:sz w:val="20"/>
          <w:szCs w:val="20"/>
        </w:rPr>
        <w:t xml:space="preserve"> students.</w:t>
      </w:r>
      <w:r w:rsidR="002C17C2">
        <w:rPr>
          <w:rFonts w:ascii="Helvetica" w:hAnsi="Helvetica" w:cs="Times New Roman"/>
          <w:b/>
          <w:bCs/>
          <w:color w:val="555555"/>
          <w:sz w:val="20"/>
          <w:szCs w:val="20"/>
        </w:rPr>
        <w:t xml:space="preserve">  The attenda</w:t>
      </w:r>
      <w:r>
        <w:rPr>
          <w:rFonts w:ascii="Helvetica" w:hAnsi="Helvetica" w:cs="Times New Roman"/>
          <w:b/>
          <w:bCs/>
          <w:color w:val="555555"/>
          <w:sz w:val="20"/>
          <w:szCs w:val="20"/>
        </w:rPr>
        <w:t>nce of this group ranged from 95</w:t>
      </w:r>
      <w:r w:rsidR="002C17C2">
        <w:rPr>
          <w:rFonts w:ascii="Helvetica" w:hAnsi="Helvetica" w:cs="Times New Roman"/>
          <w:b/>
          <w:bCs/>
          <w:color w:val="555555"/>
          <w:sz w:val="20"/>
          <w:szCs w:val="20"/>
        </w:rPr>
        <w:t>% to 100%.</w:t>
      </w:r>
    </w:p>
    <w:p w14:paraId="47F82F70" w14:textId="77777777" w:rsidR="00F1204C" w:rsidRPr="00F1204C" w:rsidRDefault="00F1204C" w:rsidP="00F1204C">
      <w:pPr>
        <w:spacing w:after="324"/>
        <w:rPr>
          <w:rFonts w:ascii="Helvetica" w:hAnsi="Helvetica" w:cs="Times New Roman"/>
          <w:color w:val="555555"/>
          <w:sz w:val="20"/>
          <w:szCs w:val="20"/>
        </w:rPr>
      </w:pPr>
      <w:r w:rsidRPr="00F1204C">
        <w:rPr>
          <w:rFonts w:ascii="Helvetica" w:hAnsi="Helvetica" w:cs="Times New Roman"/>
          <w:color w:val="555555"/>
          <w:sz w:val="20"/>
          <w:szCs w:val="20"/>
        </w:rPr>
        <w:t xml:space="preserve">A senior member of staff and the </w:t>
      </w:r>
      <w:r>
        <w:rPr>
          <w:rFonts w:ascii="Helvetica" w:hAnsi="Helvetica" w:cs="Times New Roman"/>
          <w:color w:val="555555"/>
          <w:sz w:val="20"/>
          <w:szCs w:val="20"/>
        </w:rPr>
        <w:t xml:space="preserve">key Stage Leaders </w:t>
      </w:r>
      <w:r w:rsidRPr="00F1204C">
        <w:rPr>
          <w:rFonts w:ascii="Helvetica" w:hAnsi="Helvetica" w:cs="Times New Roman"/>
          <w:color w:val="555555"/>
          <w:sz w:val="20"/>
          <w:szCs w:val="20"/>
        </w:rPr>
        <w:t xml:space="preserve">closely monitored </w:t>
      </w:r>
      <w:r w:rsidR="008877E4">
        <w:rPr>
          <w:rFonts w:ascii="Helvetica" w:hAnsi="Helvetica" w:cs="Times New Roman"/>
          <w:color w:val="555555"/>
          <w:sz w:val="20"/>
          <w:szCs w:val="20"/>
        </w:rPr>
        <w:t xml:space="preserve">any </w:t>
      </w:r>
      <w:r w:rsidRPr="00F1204C">
        <w:rPr>
          <w:rFonts w:ascii="Helvetica" w:hAnsi="Helvetica" w:cs="Times New Roman"/>
          <w:color w:val="555555"/>
          <w:sz w:val="20"/>
          <w:szCs w:val="20"/>
        </w:rPr>
        <w:t>in that category wit</w:t>
      </w:r>
      <w:r w:rsidR="008877E4">
        <w:rPr>
          <w:rFonts w:ascii="Helvetica" w:hAnsi="Helvetica" w:cs="Times New Roman"/>
          <w:color w:val="555555"/>
          <w:sz w:val="20"/>
          <w:szCs w:val="20"/>
        </w:rPr>
        <w:t>h significant attendance issues.</w:t>
      </w:r>
    </w:p>
    <w:p w14:paraId="1740C93C" w14:textId="77777777" w:rsidR="00F1204C" w:rsidRPr="00F1204C" w:rsidRDefault="00F1204C" w:rsidP="00F1204C">
      <w:pPr>
        <w:spacing w:after="324"/>
        <w:rPr>
          <w:rFonts w:ascii="Helvetica" w:hAnsi="Helvetica" w:cs="Times New Roman"/>
          <w:color w:val="555555"/>
          <w:sz w:val="20"/>
          <w:szCs w:val="20"/>
        </w:rPr>
      </w:pPr>
      <w:r w:rsidRPr="00F1204C">
        <w:rPr>
          <w:rFonts w:ascii="Helvetica" w:hAnsi="Helvetica" w:cs="Times New Roman"/>
          <w:b/>
          <w:bCs/>
          <w:color w:val="555555"/>
          <w:sz w:val="20"/>
          <w:szCs w:val="20"/>
        </w:rPr>
        <w:t>The following strategies remain in place including:</w:t>
      </w:r>
    </w:p>
    <w:p w14:paraId="2B74CBB4"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lastRenderedPageBreak/>
        <w:t>First day contact</w:t>
      </w:r>
    </w:p>
    <w:p w14:paraId="3AB7881D"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3rd day welfare calls</w:t>
      </w:r>
    </w:p>
    <w:p w14:paraId="2DEDA491"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5 day plus – request for medical information</w:t>
      </w:r>
    </w:p>
    <w:p w14:paraId="10CF14F6"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Attendance letters</w:t>
      </w:r>
    </w:p>
    <w:p w14:paraId="7363E360"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Individual parental meeting</w:t>
      </w:r>
      <w:r>
        <w:rPr>
          <w:rFonts w:ascii="Helvetica" w:eastAsia="Times New Roman" w:hAnsi="Helvetica" w:cs="Times New Roman"/>
          <w:color w:val="555555"/>
          <w:sz w:val="20"/>
          <w:szCs w:val="20"/>
        </w:rPr>
        <w:t>/home visit</w:t>
      </w:r>
    </w:p>
    <w:p w14:paraId="5A16DB0D"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Liaison with medical professionals</w:t>
      </w:r>
    </w:p>
    <w:p w14:paraId="39DE6142"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Team around the family meetings</w:t>
      </w:r>
    </w:p>
    <w:p w14:paraId="2345EB28"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Referrals to outside agencies including social care.</w:t>
      </w:r>
    </w:p>
    <w:p w14:paraId="4C5B30A0"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Group work on barriers to learning through the youth services</w:t>
      </w:r>
    </w:p>
    <w:p w14:paraId="616554D2" w14:textId="77777777" w:rsid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Parental meetings with S</w:t>
      </w:r>
      <w:r>
        <w:rPr>
          <w:rFonts w:ascii="Helvetica" w:eastAsia="Times New Roman" w:hAnsi="Helvetica" w:cs="Times New Roman"/>
          <w:color w:val="555555"/>
          <w:sz w:val="20"/>
          <w:szCs w:val="20"/>
        </w:rPr>
        <w:t>enior staff</w:t>
      </w:r>
    </w:p>
    <w:p w14:paraId="0773EF4F"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Bespoke timetables.</w:t>
      </w:r>
    </w:p>
    <w:p w14:paraId="05B05636"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Alternative provision</w:t>
      </w:r>
    </w:p>
    <w:p w14:paraId="58E8050C" w14:textId="77777777" w:rsidR="00F1204C" w:rsidRPr="00F1204C" w:rsidRDefault="00F1204C" w:rsidP="00F1204C">
      <w:pPr>
        <w:spacing w:after="324"/>
        <w:rPr>
          <w:rFonts w:ascii="Helvetica" w:hAnsi="Helvetica" w:cs="Times New Roman"/>
          <w:color w:val="555555"/>
          <w:sz w:val="20"/>
          <w:szCs w:val="20"/>
        </w:rPr>
      </w:pPr>
      <w:r w:rsidRPr="00F1204C">
        <w:rPr>
          <w:rFonts w:ascii="Helvetica" w:hAnsi="Helvetica" w:cs="Times New Roman"/>
          <w:color w:val="555555"/>
          <w:sz w:val="20"/>
          <w:szCs w:val="20"/>
        </w:rPr>
        <w:t> </w:t>
      </w:r>
    </w:p>
    <w:p w14:paraId="5816765F" w14:textId="77777777" w:rsidR="00F1204C" w:rsidRPr="00F1204C" w:rsidRDefault="00F1204C" w:rsidP="00F1204C">
      <w:pPr>
        <w:spacing w:after="204" w:line="240" w:lineRule="atLeast"/>
        <w:outlineLvl w:val="2"/>
        <w:rPr>
          <w:rFonts w:ascii="Helvetica" w:eastAsia="Times New Roman" w:hAnsi="Helvetica" w:cs="Times New Roman"/>
          <w:b/>
          <w:bCs/>
          <w:color w:val="1A2674"/>
        </w:rPr>
      </w:pPr>
      <w:r w:rsidRPr="00F1204C">
        <w:rPr>
          <w:rFonts w:ascii="Helvetica" w:eastAsia="Times New Roman" w:hAnsi="Helvetica" w:cs="Times New Roman"/>
          <w:b/>
          <w:bCs/>
          <w:color w:val="1A2674"/>
        </w:rPr>
        <w:t>STUDENT DESTINATIONS</w:t>
      </w:r>
    </w:p>
    <w:p w14:paraId="70C8129E" w14:textId="376D9E8C" w:rsidR="00F1204C" w:rsidRPr="00F1204C" w:rsidRDefault="00B34BF2" w:rsidP="00F1204C">
      <w:pPr>
        <w:spacing w:after="324"/>
        <w:rPr>
          <w:rFonts w:ascii="Helvetica" w:hAnsi="Helvetica" w:cs="Times New Roman"/>
          <w:color w:val="555555"/>
          <w:sz w:val="20"/>
          <w:szCs w:val="20"/>
        </w:rPr>
      </w:pPr>
      <w:r>
        <w:rPr>
          <w:rFonts w:ascii="Helvetica" w:hAnsi="Helvetica" w:cs="Times New Roman"/>
          <w:color w:val="555555"/>
          <w:sz w:val="20"/>
          <w:szCs w:val="20"/>
        </w:rPr>
        <w:t>There were 2</w:t>
      </w:r>
      <w:r w:rsidR="00DE76F4">
        <w:rPr>
          <w:rFonts w:ascii="Helvetica" w:hAnsi="Helvetica" w:cs="Times New Roman"/>
          <w:color w:val="555555"/>
          <w:sz w:val="20"/>
          <w:szCs w:val="20"/>
        </w:rPr>
        <w:t xml:space="preserve"> </w:t>
      </w:r>
      <w:r w:rsidR="00F1204C" w:rsidRPr="00F1204C">
        <w:rPr>
          <w:rFonts w:ascii="Helvetica" w:hAnsi="Helvetica" w:cs="Times New Roman"/>
          <w:color w:val="555555"/>
          <w:sz w:val="20"/>
          <w:szCs w:val="20"/>
        </w:rPr>
        <w:t>pupil premium s</w:t>
      </w:r>
      <w:r>
        <w:rPr>
          <w:rFonts w:ascii="Helvetica" w:hAnsi="Helvetica" w:cs="Times New Roman"/>
          <w:color w:val="555555"/>
          <w:sz w:val="20"/>
          <w:szCs w:val="20"/>
        </w:rPr>
        <w:t>tudents leaving Year 11 in 2018</w:t>
      </w:r>
      <w:r w:rsidR="00DE76F4">
        <w:rPr>
          <w:rFonts w:ascii="Helvetica" w:hAnsi="Helvetica" w:cs="Times New Roman"/>
          <w:color w:val="555555"/>
          <w:sz w:val="20"/>
          <w:szCs w:val="20"/>
        </w:rPr>
        <w:t>.</w:t>
      </w:r>
    </w:p>
    <w:p w14:paraId="467F3E1F" w14:textId="3B2A8FE8" w:rsidR="008877E4" w:rsidRPr="008C7EBB" w:rsidRDefault="00B34BF2" w:rsidP="008C7EBB">
      <w:pPr>
        <w:spacing w:after="204" w:line="240" w:lineRule="atLeast"/>
        <w:ind w:left="105"/>
        <w:outlineLvl w:val="2"/>
        <w:rPr>
          <w:rFonts w:ascii="Helvetica" w:eastAsia="Times New Roman" w:hAnsi="Helvetica" w:cs="Times New Roman"/>
          <w:b/>
          <w:bCs/>
          <w:color w:val="1A2674"/>
        </w:rPr>
      </w:pPr>
      <w:r>
        <w:rPr>
          <w:rFonts w:ascii="Helvetica" w:eastAsia="Times New Roman" w:hAnsi="Helvetica" w:cs="Times New Roman"/>
          <w:b/>
          <w:bCs/>
          <w:color w:val="1A2674"/>
        </w:rPr>
        <w:br/>
        <w:t>2018/19</w:t>
      </w:r>
      <w:r w:rsidR="00F1204C" w:rsidRPr="00F1204C">
        <w:rPr>
          <w:rFonts w:ascii="Helvetica" w:eastAsia="Times New Roman" w:hAnsi="Helvetica" w:cs="Times New Roman"/>
          <w:b/>
          <w:bCs/>
          <w:color w:val="1A2674"/>
        </w:rPr>
        <w:t xml:space="preserve"> </w:t>
      </w:r>
      <w:proofErr w:type="gramStart"/>
      <w:r w:rsidR="00F1204C" w:rsidRPr="00F1204C">
        <w:rPr>
          <w:rFonts w:ascii="Helvetica" w:eastAsia="Times New Roman" w:hAnsi="Helvetica" w:cs="Times New Roman"/>
          <w:b/>
          <w:bCs/>
          <w:color w:val="1A2674"/>
        </w:rPr>
        <w:t>Provision</w:t>
      </w:r>
      <w:proofErr w:type="gramEnd"/>
    </w:p>
    <w:p w14:paraId="1A7EF585" w14:textId="6265E5B2" w:rsidR="00F1204C" w:rsidRPr="00F1204C" w:rsidRDefault="00B34BF2" w:rsidP="00F1204C">
      <w:pPr>
        <w:spacing w:after="324"/>
        <w:rPr>
          <w:rFonts w:ascii="Helvetica" w:hAnsi="Helvetica" w:cs="Times New Roman"/>
          <w:color w:val="555555"/>
          <w:sz w:val="20"/>
          <w:szCs w:val="20"/>
        </w:rPr>
      </w:pPr>
      <w:r>
        <w:rPr>
          <w:rFonts w:ascii="Helvetica" w:hAnsi="Helvetica" w:cs="Times New Roman"/>
          <w:color w:val="555555"/>
          <w:sz w:val="20"/>
          <w:szCs w:val="20"/>
        </w:rPr>
        <w:t xml:space="preserve">In 2018/19 </w:t>
      </w:r>
      <w:r w:rsidR="008079AA">
        <w:rPr>
          <w:rFonts w:ascii="Helvetica" w:hAnsi="Helvetica" w:cs="Times New Roman"/>
          <w:color w:val="555555"/>
          <w:sz w:val="20"/>
          <w:szCs w:val="20"/>
        </w:rPr>
        <w:t xml:space="preserve">we </w:t>
      </w:r>
      <w:r w:rsidR="00F1204C" w:rsidRPr="00F1204C">
        <w:rPr>
          <w:rFonts w:ascii="Helvetica" w:hAnsi="Helvetica" w:cs="Times New Roman"/>
          <w:color w:val="555555"/>
          <w:sz w:val="20"/>
          <w:szCs w:val="20"/>
        </w:rPr>
        <w:t>wi</w:t>
      </w:r>
      <w:r w:rsidR="00100EFE">
        <w:rPr>
          <w:rFonts w:ascii="Helvetica" w:hAnsi="Helvetica" w:cs="Times New Roman"/>
          <w:color w:val="555555"/>
          <w:sz w:val="20"/>
          <w:szCs w:val="20"/>
        </w:rPr>
        <w:t>ll receive approximately £</w:t>
      </w:r>
      <w:r w:rsidR="00415EB8">
        <w:rPr>
          <w:rFonts w:ascii="Helvetica" w:hAnsi="Helvetica" w:cs="Times New Roman"/>
          <w:color w:val="555555"/>
          <w:sz w:val="20"/>
          <w:szCs w:val="20"/>
        </w:rPr>
        <w:t>3,5</w:t>
      </w:r>
      <w:r w:rsidR="008877E4">
        <w:rPr>
          <w:rFonts w:ascii="Helvetica" w:hAnsi="Helvetica" w:cs="Times New Roman"/>
          <w:color w:val="555555"/>
          <w:sz w:val="20"/>
          <w:szCs w:val="20"/>
        </w:rPr>
        <w:t>00</w:t>
      </w:r>
      <w:r w:rsidR="00F1204C" w:rsidRPr="00F1204C">
        <w:rPr>
          <w:rFonts w:ascii="Helvetica" w:hAnsi="Helvetica" w:cs="Times New Roman"/>
          <w:color w:val="555555"/>
          <w:sz w:val="20"/>
          <w:szCs w:val="20"/>
        </w:rPr>
        <w:t xml:space="preserve"> for the academic year. To ensure we continue to monitor how funds are allocated and the impact this has on students, a full breakdown of identified projects is shown within the table below. This supports our aim to utilise all resources available and direct them to priority areas identified for our students as we look to further narrow the gap between the PP students and remaining cohort.</w:t>
      </w:r>
    </w:p>
    <w:p w14:paraId="139DA305" w14:textId="77777777" w:rsidR="00F1204C" w:rsidRPr="00100EFE" w:rsidRDefault="00F1204C" w:rsidP="00100EFE">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Academic Mentoring and Feedback</w:t>
      </w:r>
    </w:p>
    <w:p w14:paraId="2183B708"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Reduction of class sizes in English and Maths</w:t>
      </w:r>
    </w:p>
    <w:p w14:paraId="55117AEE"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Learning aids</w:t>
      </w:r>
    </w:p>
    <w:p w14:paraId="1AA5F22D"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Key Stage 4 Study Plus Sessions</w:t>
      </w:r>
      <w:bookmarkStart w:id="0" w:name="_GoBack"/>
      <w:bookmarkEnd w:id="0"/>
    </w:p>
    <w:p w14:paraId="6B486988"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KS4 Literacy and Numeracy Support</w:t>
      </w:r>
    </w:p>
    <w:p w14:paraId="540587A8" w14:textId="77777777" w:rsidR="00F1204C" w:rsidRPr="00F1204C" w:rsidRDefault="00100EFE"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Head of personal and social development</w:t>
      </w:r>
      <w:r w:rsidR="00F1204C" w:rsidRPr="00F1204C">
        <w:rPr>
          <w:rFonts w:ascii="Helvetica" w:eastAsia="Times New Roman" w:hAnsi="Helvetica" w:cs="Times New Roman"/>
          <w:color w:val="555555"/>
          <w:sz w:val="20"/>
          <w:szCs w:val="20"/>
        </w:rPr>
        <w:t xml:space="preserve"> Support</w:t>
      </w:r>
    </w:p>
    <w:p w14:paraId="73321E9B"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Attendance Monitoring</w:t>
      </w:r>
    </w:p>
    <w:p w14:paraId="64CD13B2"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Data Tracking</w:t>
      </w:r>
    </w:p>
    <w:p w14:paraId="2A798961"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Parental Engagement</w:t>
      </w:r>
    </w:p>
    <w:p w14:paraId="13980F6E"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Enrichment Activities</w:t>
      </w:r>
    </w:p>
    <w:p w14:paraId="4B94A37C"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Uniform</w:t>
      </w:r>
      <w:r w:rsidR="008C7EBB">
        <w:rPr>
          <w:rFonts w:ascii="Helvetica" w:eastAsia="Times New Roman" w:hAnsi="Helvetica" w:cs="Times New Roman"/>
          <w:color w:val="555555"/>
          <w:sz w:val="20"/>
          <w:szCs w:val="20"/>
        </w:rPr>
        <w:t>/PE kit</w:t>
      </w:r>
    </w:p>
    <w:p w14:paraId="2050B28D"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Trips</w:t>
      </w:r>
    </w:p>
    <w:p w14:paraId="52DE9148"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Homework Support</w:t>
      </w:r>
    </w:p>
    <w:p w14:paraId="3F784AA0"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Careers Advice</w:t>
      </w:r>
    </w:p>
    <w:p w14:paraId="04D3C34E"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Music Tuition</w:t>
      </w:r>
    </w:p>
    <w:p w14:paraId="4AF83F62" w14:textId="77777777" w:rsid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proofErr w:type="gramStart"/>
      <w:r w:rsidRPr="00F1204C">
        <w:rPr>
          <w:rFonts w:ascii="Helvetica" w:eastAsia="Times New Roman" w:hAnsi="Helvetica" w:cs="Times New Roman"/>
          <w:color w:val="555555"/>
          <w:sz w:val="20"/>
          <w:szCs w:val="20"/>
        </w:rPr>
        <w:t>Specialist  subject</w:t>
      </w:r>
      <w:proofErr w:type="gramEnd"/>
      <w:r w:rsidRPr="00F1204C">
        <w:rPr>
          <w:rFonts w:ascii="Helvetica" w:eastAsia="Times New Roman" w:hAnsi="Helvetica" w:cs="Times New Roman"/>
          <w:color w:val="555555"/>
          <w:sz w:val="20"/>
          <w:szCs w:val="20"/>
        </w:rPr>
        <w:t xml:space="preserve"> 1:1 teaching</w:t>
      </w:r>
    </w:p>
    <w:p w14:paraId="30A46759" w14:textId="77777777" w:rsidR="00100EFE" w:rsidRPr="00F1204C" w:rsidRDefault="00100EFE"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Individualized timetable</w:t>
      </w:r>
    </w:p>
    <w:p w14:paraId="2E1D8585" w14:textId="77777777" w:rsidR="00F1204C" w:rsidRPr="00F1204C" w:rsidRDefault="00F1204C" w:rsidP="00F1204C">
      <w:pPr>
        <w:spacing w:after="324"/>
        <w:ind w:left="1440"/>
        <w:rPr>
          <w:rFonts w:ascii="Helvetica" w:hAnsi="Helvetica" w:cs="Times New Roman"/>
          <w:color w:val="555555"/>
          <w:sz w:val="20"/>
          <w:szCs w:val="20"/>
        </w:rPr>
      </w:pPr>
      <w:r w:rsidRPr="00F1204C">
        <w:rPr>
          <w:rFonts w:ascii="Helvetica" w:hAnsi="Helvetica" w:cs="Times New Roman"/>
          <w:color w:val="555555"/>
          <w:sz w:val="20"/>
          <w:szCs w:val="20"/>
        </w:rPr>
        <w:t> </w:t>
      </w:r>
    </w:p>
    <w:p w14:paraId="3D97FE08" w14:textId="77777777" w:rsidR="00F01BE9" w:rsidRDefault="00F01BE9"/>
    <w:sectPr w:rsidR="00F01BE9" w:rsidSect="00F01B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D5B"/>
    <w:multiLevelType w:val="multilevel"/>
    <w:tmpl w:val="7BD6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940DA"/>
    <w:multiLevelType w:val="multilevel"/>
    <w:tmpl w:val="7C4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66065"/>
    <w:multiLevelType w:val="multilevel"/>
    <w:tmpl w:val="8DC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F7BF6"/>
    <w:multiLevelType w:val="multilevel"/>
    <w:tmpl w:val="B17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4C"/>
    <w:rsid w:val="00100EFE"/>
    <w:rsid w:val="001D1C90"/>
    <w:rsid w:val="002C17C2"/>
    <w:rsid w:val="00415EB8"/>
    <w:rsid w:val="0060688C"/>
    <w:rsid w:val="00675A69"/>
    <w:rsid w:val="008079AA"/>
    <w:rsid w:val="00845D15"/>
    <w:rsid w:val="008877E4"/>
    <w:rsid w:val="008C7EBB"/>
    <w:rsid w:val="00B34BF2"/>
    <w:rsid w:val="00DE76F4"/>
    <w:rsid w:val="00F01BE9"/>
    <w:rsid w:val="00F12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91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04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1204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204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04C"/>
    <w:rPr>
      <w:rFonts w:ascii="Times" w:hAnsi="Times"/>
      <w:b/>
      <w:bCs/>
      <w:kern w:val="36"/>
      <w:sz w:val="48"/>
      <w:szCs w:val="48"/>
    </w:rPr>
  </w:style>
  <w:style w:type="character" w:customStyle="1" w:styleId="Heading3Char">
    <w:name w:val="Heading 3 Char"/>
    <w:basedOn w:val="DefaultParagraphFont"/>
    <w:link w:val="Heading3"/>
    <w:uiPriority w:val="9"/>
    <w:rsid w:val="00F1204C"/>
    <w:rPr>
      <w:rFonts w:ascii="Times" w:hAnsi="Times"/>
      <w:b/>
      <w:bCs/>
      <w:sz w:val="27"/>
      <w:szCs w:val="27"/>
    </w:rPr>
  </w:style>
  <w:style w:type="character" w:customStyle="1" w:styleId="Heading4Char">
    <w:name w:val="Heading 4 Char"/>
    <w:basedOn w:val="DefaultParagraphFont"/>
    <w:link w:val="Heading4"/>
    <w:uiPriority w:val="9"/>
    <w:rsid w:val="00F1204C"/>
    <w:rPr>
      <w:rFonts w:ascii="Times" w:hAnsi="Times"/>
      <w:b/>
      <w:bCs/>
    </w:rPr>
  </w:style>
  <w:style w:type="paragraph" w:styleId="NormalWeb">
    <w:name w:val="Normal (Web)"/>
    <w:basedOn w:val="Normal"/>
    <w:uiPriority w:val="99"/>
    <w:unhideWhenUsed/>
    <w:rsid w:val="00F120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204C"/>
    <w:rPr>
      <w:b/>
      <w:bCs/>
    </w:rPr>
  </w:style>
  <w:style w:type="character" w:styleId="Hyperlink">
    <w:name w:val="Hyperlink"/>
    <w:basedOn w:val="DefaultParagraphFont"/>
    <w:uiPriority w:val="99"/>
    <w:semiHidden/>
    <w:unhideWhenUsed/>
    <w:rsid w:val="00F120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04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1204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204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04C"/>
    <w:rPr>
      <w:rFonts w:ascii="Times" w:hAnsi="Times"/>
      <w:b/>
      <w:bCs/>
      <w:kern w:val="36"/>
      <w:sz w:val="48"/>
      <w:szCs w:val="48"/>
    </w:rPr>
  </w:style>
  <w:style w:type="character" w:customStyle="1" w:styleId="Heading3Char">
    <w:name w:val="Heading 3 Char"/>
    <w:basedOn w:val="DefaultParagraphFont"/>
    <w:link w:val="Heading3"/>
    <w:uiPriority w:val="9"/>
    <w:rsid w:val="00F1204C"/>
    <w:rPr>
      <w:rFonts w:ascii="Times" w:hAnsi="Times"/>
      <w:b/>
      <w:bCs/>
      <w:sz w:val="27"/>
      <w:szCs w:val="27"/>
    </w:rPr>
  </w:style>
  <w:style w:type="character" w:customStyle="1" w:styleId="Heading4Char">
    <w:name w:val="Heading 4 Char"/>
    <w:basedOn w:val="DefaultParagraphFont"/>
    <w:link w:val="Heading4"/>
    <w:uiPriority w:val="9"/>
    <w:rsid w:val="00F1204C"/>
    <w:rPr>
      <w:rFonts w:ascii="Times" w:hAnsi="Times"/>
      <w:b/>
      <w:bCs/>
    </w:rPr>
  </w:style>
  <w:style w:type="paragraph" w:styleId="NormalWeb">
    <w:name w:val="Normal (Web)"/>
    <w:basedOn w:val="Normal"/>
    <w:uiPriority w:val="99"/>
    <w:unhideWhenUsed/>
    <w:rsid w:val="00F120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204C"/>
    <w:rPr>
      <w:b/>
      <w:bCs/>
    </w:rPr>
  </w:style>
  <w:style w:type="character" w:styleId="Hyperlink">
    <w:name w:val="Hyperlink"/>
    <w:basedOn w:val="DefaultParagraphFont"/>
    <w:uiPriority w:val="99"/>
    <w:semiHidden/>
    <w:unhideWhenUsed/>
    <w:rsid w:val="00F12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0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585</Words>
  <Characters>3336</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5</cp:revision>
  <cp:lastPrinted>2018-09-18T14:42:00Z</cp:lastPrinted>
  <dcterms:created xsi:type="dcterms:W3CDTF">2018-09-18T11:45:00Z</dcterms:created>
  <dcterms:modified xsi:type="dcterms:W3CDTF">2018-09-18T18:14:00Z</dcterms:modified>
</cp:coreProperties>
</file>